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ECFADD" w14:textId="43B8CC65" w:rsidR="004939F8" w:rsidRPr="005629F7" w:rsidRDefault="004939F8" w:rsidP="005629F7">
      <w:pPr>
        <w:spacing w:after="0" w:line="240" w:lineRule="auto"/>
        <w:ind w:left="7080"/>
        <w:rPr>
          <w:rFonts w:ascii="Calibri" w:eastAsia="Calibri" w:hAnsi="Calibri" w:cs="Calibri"/>
          <w:b/>
        </w:rPr>
      </w:pPr>
      <w:r w:rsidRPr="005629F7">
        <w:rPr>
          <w:rFonts w:ascii="Calibri" w:eastAsia="Calibri" w:hAnsi="Calibri" w:cs="Calibri"/>
          <w:b/>
        </w:rPr>
        <w:t xml:space="preserve">Załącznik nr </w:t>
      </w:r>
      <w:r w:rsidR="00D77C94">
        <w:rPr>
          <w:rFonts w:ascii="Calibri" w:eastAsia="Calibri" w:hAnsi="Calibri" w:cs="Calibri"/>
          <w:b/>
        </w:rPr>
        <w:t>10</w:t>
      </w:r>
      <w:bookmarkStart w:id="0" w:name="_GoBack"/>
      <w:bookmarkEnd w:id="0"/>
    </w:p>
    <w:p w14:paraId="05609D19" w14:textId="77777777" w:rsidR="005629F7" w:rsidRPr="005629F7" w:rsidRDefault="005629F7" w:rsidP="004939F8">
      <w:pPr>
        <w:spacing w:after="0" w:line="240" w:lineRule="auto"/>
        <w:jc w:val="center"/>
        <w:rPr>
          <w:rFonts w:ascii="Calibri" w:eastAsia="Calibri" w:hAnsi="Calibri" w:cs="Calibri"/>
          <w:b/>
        </w:rPr>
      </w:pPr>
    </w:p>
    <w:p w14:paraId="66776D05" w14:textId="77777777" w:rsidR="004939F8" w:rsidRPr="005629F7" w:rsidRDefault="004939F8" w:rsidP="004939F8">
      <w:pPr>
        <w:spacing w:after="0" w:line="240" w:lineRule="auto"/>
        <w:jc w:val="center"/>
        <w:rPr>
          <w:rFonts w:ascii="Calibri" w:eastAsia="Calibri" w:hAnsi="Calibri" w:cs="Calibri"/>
          <w:b/>
        </w:rPr>
      </w:pPr>
      <w:r w:rsidRPr="005629F7">
        <w:rPr>
          <w:rFonts w:ascii="Calibri" w:eastAsia="Calibri" w:hAnsi="Calibri" w:cs="Calibri"/>
          <w:b/>
        </w:rPr>
        <w:t xml:space="preserve">Umowa powierzenia przetwarzania danych osobowych- wzór  </w:t>
      </w:r>
    </w:p>
    <w:p w14:paraId="0E9E47B7" w14:textId="77777777" w:rsidR="004939F8" w:rsidRPr="005629F7" w:rsidRDefault="004939F8" w:rsidP="004939F8">
      <w:pPr>
        <w:spacing w:after="0" w:line="240" w:lineRule="auto"/>
        <w:jc w:val="center"/>
        <w:rPr>
          <w:rFonts w:ascii="Calibri" w:eastAsia="Calibri" w:hAnsi="Calibri" w:cs="Calibri"/>
          <w:b/>
        </w:rPr>
      </w:pPr>
    </w:p>
    <w:p w14:paraId="6931E45C" w14:textId="77777777" w:rsidR="004939F8" w:rsidRPr="005629F7" w:rsidRDefault="004939F8" w:rsidP="004939F8">
      <w:pPr>
        <w:spacing w:after="0" w:line="240" w:lineRule="auto"/>
        <w:rPr>
          <w:rFonts w:ascii="Calibri" w:eastAsia="Calibri" w:hAnsi="Calibri" w:cs="Calibri"/>
        </w:rPr>
      </w:pPr>
      <w:r w:rsidRPr="005629F7">
        <w:rPr>
          <w:rFonts w:ascii="Calibri" w:eastAsia="Calibri" w:hAnsi="Calibri" w:cs="Calibri"/>
        </w:rPr>
        <w:t>zawarta w dniu ........... w ….....…, pomiędzy:</w:t>
      </w:r>
    </w:p>
    <w:p w14:paraId="3A12960F" w14:textId="77777777" w:rsidR="004939F8" w:rsidRPr="005629F7" w:rsidRDefault="004939F8" w:rsidP="004939F8">
      <w:pPr>
        <w:tabs>
          <w:tab w:val="left" w:pos="360"/>
        </w:tabs>
        <w:spacing w:after="0" w:line="240" w:lineRule="auto"/>
        <w:jc w:val="both"/>
        <w:rPr>
          <w:rFonts w:ascii="Calibri" w:eastAsia="Calibri" w:hAnsi="Calibri" w:cs="Calibri"/>
        </w:rPr>
      </w:pPr>
      <w:r w:rsidRPr="005629F7">
        <w:rPr>
          <w:rFonts w:ascii="Calibri" w:eastAsia="Calibri" w:hAnsi="Calibri" w:cs="Calibri"/>
          <w:b/>
        </w:rPr>
        <w:t>Gminą Miasta Tarnowa</w:t>
      </w:r>
      <w:r w:rsidRPr="005629F7">
        <w:rPr>
          <w:rFonts w:ascii="Calibri" w:eastAsia="Calibri" w:hAnsi="Calibri" w:cs="Calibri"/>
        </w:rPr>
        <w:t xml:space="preserve">, ul. Mickiewicza 2, 33 - 100 Tarnów, NIP: 873 10 11 086, nazwa jednostki organizacyjnej będącej administratorem w rozumieniu rozporządzenia Parlamentu Europejskiego i Rady </w:t>
      </w:r>
      <w:r w:rsidRPr="005629F7">
        <w:rPr>
          <w:rFonts w:ascii="Calibri" w:eastAsia="Calibri" w:hAnsi="Calibri" w:cs="Calibri"/>
          <w:bCs/>
        </w:rPr>
        <w:t>(UE) 2016/679</w:t>
      </w:r>
      <w:r w:rsidRPr="005629F7">
        <w:rPr>
          <w:rFonts w:ascii="Calibri" w:eastAsia="Calibri" w:hAnsi="Calibri" w:cs="Calibri"/>
        </w:rPr>
        <w:t xml:space="preserve"> </w:t>
      </w:r>
      <w:r w:rsidRPr="005629F7">
        <w:rPr>
          <w:rFonts w:ascii="Calibri" w:eastAsia="Calibri" w:hAnsi="Calibri" w:cs="Calibri"/>
          <w:bCs/>
        </w:rPr>
        <w:t>z dnia 27 kwietnia 2016 r.</w:t>
      </w:r>
      <w:r w:rsidRPr="005629F7">
        <w:rPr>
          <w:rFonts w:ascii="Calibri" w:eastAsia="Calibri" w:hAnsi="Calibri" w:cs="Calibri"/>
        </w:rPr>
        <w:t xml:space="preserve"> </w:t>
      </w:r>
      <w:r w:rsidRPr="005629F7">
        <w:rPr>
          <w:rFonts w:ascii="Calibri" w:eastAsia="Calibri" w:hAnsi="Calibri" w:cs="Calibri"/>
          <w:bCs/>
        </w:rPr>
        <w:t>w sprawie ochrony osób fizycznych w związku z przetwarzaniem danych osobowych i w sprawie</w:t>
      </w:r>
      <w:r w:rsidRPr="005629F7">
        <w:rPr>
          <w:rFonts w:ascii="Calibri" w:eastAsia="Calibri" w:hAnsi="Calibri" w:cs="Calibri"/>
        </w:rPr>
        <w:t xml:space="preserve"> </w:t>
      </w:r>
      <w:r w:rsidRPr="005629F7">
        <w:rPr>
          <w:rFonts w:ascii="Calibri" w:eastAsia="Calibri" w:hAnsi="Calibri" w:cs="Calibri"/>
          <w:bCs/>
        </w:rPr>
        <w:t>swobodnego przepływu takich danych oraz uchylenia dyrektywy 95/46/WE</w:t>
      </w:r>
      <w:r w:rsidRPr="005629F7">
        <w:rPr>
          <w:rFonts w:ascii="Calibri" w:eastAsia="Calibri" w:hAnsi="Calibri" w:cs="Calibri"/>
        </w:rPr>
        <w:t xml:space="preserve"> (ogólne rozporządzenie o ochronie danych):</w:t>
      </w:r>
      <w:r w:rsidRPr="005629F7">
        <w:rPr>
          <w:rFonts w:ascii="Calibri" w:eastAsia="Calibri" w:hAnsi="Calibri" w:cs="Calibri"/>
          <w:b/>
          <w:bCs/>
        </w:rPr>
        <w:t xml:space="preserve"> Centrum Usług Społecznych w Tarnowie</w:t>
      </w:r>
      <w:r w:rsidRPr="005629F7">
        <w:rPr>
          <w:rFonts w:ascii="Calibri" w:eastAsia="Calibri" w:hAnsi="Calibri" w:cs="Calibri"/>
          <w:b/>
        </w:rPr>
        <w:t xml:space="preserve">, ul. K. Brodzińskiego 14, 33- 100 Tarnów, </w:t>
      </w:r>
      <w:r w:rsidRPr="005629F7">
        <w:rPr>
          <w:rFonts w:ascii="Calibri" w:eastAsia="Calibri" w:hAnsi="Calibri" w:cs="Calibri"/>
        </w:rPr>
        <w:t>reprezentowanym przez</w:t>
      </w:r>
    </w:p>
    <w:p w14:paraId="761381DB" w14:textId="77777777" w:rsidR="004939F8" w:rsidRPr="005629F7" w:rsidRDefault="004939F8" w:rsidP="004939F8">
      <w:pPr>
        <w:tabs>
          <w:tab w:val="left" w:pos="360"/>
        </w:tabs>
        <w:spacing w:after="0" w:line="240" w:lineRule="auto"/>
        <w:jc w:val="both"/>
        <w:rPr>
          <w:rFonts w:ascii="Calibri" w:eastAsia="Calibri" w:hAnsi="Calibri" w:cs="Calibri"/>
        </w:rPr>
      </w:pPr>
    </w:p>
    <w:p w14:paraId="6569A88A" w14:textId="77777777" w:rsidR="004939F8" w:rsidRPr="005629F7" w:rsidRDefault="004939F8" w:rsidP="004939F8">
      <w:pPr>
        <w:tabs>
          <w:tab w:val="left" w:pos="3780"/>
        </w:tabs>
        <w:spacing w:after="0" w:line="240" w:lineRule="auto"/>
        <w:contextualSpacing/>
        <w:jc w:val="both"/>
        <w:rPr>
          <w:rFonts w:ascii="Calibri" w:eastAsia="Calibri" w:hAnsi="Calibri" w:cs="Calibri"/>
          <w:bCs/>
        </w:rPr>
      </w:pPr>
      <w:r w:rsidRPr="005629F7">
        <w:rPr>
          <w:rFonts w:ascii="Calibri" w:eastAsia="Calibri" w:hAnsi="Calibri" w:cs="Calibri"/>
          <w:b/>
        </w:rPr>
        <w:t>….</w:t>
      </w:r>
      <w:r w:rsidRPr="005629F7">
        <w:rPr>
          <w:rFonts w:ascii="Calibri" w:eastAsia="Calibri" w:hAnsi="Calibri" w:cs="Calibri"/>
        </w:rPr>
        <w:t>zwanym w treści umowy „</w:t>
      </w:r>
      <w:r w:rsidRPr="005629F7">
        <w:rPr>
          <w:rFonts w:ascii="Calibri" w:eastAsia="Calibri" w:hAnsi="Calibri" w:cs="Calibri"/>
          <w:b/>
        </w:rPr>
        <w:t>Administratorem”,</w:t>
      </w:r>
      <w:r w:rsidRPr="005629F7">
        <w:rPr>
          <w:rFonts w:ascii="Calibri" w:eastAsia="Calibri" w:hAnsi="Calibri" w:cs="Calibri"/>
        </w:rPr>
        <w:t xml:space="preserve"> </w:t>
      </w:r>
    </w:p>
    <w:p w14:paraId="2173AB3F" w14:textId="77777777" w:rsidR="004939F8" w:rsidRPr="005629F7" w:rsidRDefault="004939F8" w:rsidP="004939F8">
      <w:pPr>
        <w:spacing w:after="0" w:line="240" w:lineRule="auto"/>
        <w:rPr>
          <w:rFonts w:ascii="Calibri" w:eastAsia="Calibri" w:hAnsi="Calibri" w:cs="Calibri"/>
        </w:rPr>
      </w:pPr>
      <w:r w:rsidRPr="005629F7">
        <w:rPr>
          <w:rFonts w:ascii="Calibri" w:eastAsia="Calibri" w:hAnsi="Calibri" w:cs="Calibri"/>
        </w:rPr>
        <w:t>a</w:t>
      </w:r>
    </w:p>
    <w:p w14:paraId="6D7D660D" w14:textId="77777777" w:rsidR="004939F8" w:rsidRPr="005629F7" w:rsidRDefault="004939F8" w:rsidP="004939F8">
      <w:pPr>
        <w:spacing w:after="0" w:line="240" w:lineRule="auto"/>
        <w:jc w:val="both"/>
        <w:rPr>
          <w:rFonts w:ascii="Calibri" w:eastAsia="Calibri" w:hAnsi="Calibri" w:cs="Calibri"/>
          <w:b/>
          <w:bCs/>
        </w:rPr>
      </w:pPr>
      <w:r w:rsidRPr="005629F7">
        <w:rPr>
          <w:rFonts w:ascii="Calibri" w:eastAsia="Calibri" w:hAnsi="Calibri" w:cs="Calibri"/>
        </w:rPr>
        <w:t>…………….zwanym w umowie „</w:t>
      </w:r>
      <w:r w:rsidRPr="005629F7">
        <w:rPr>
          <w:rFonts w:ascii="Calibri" w:eastAsia="Calibri" w:hAnsi="Calibri" w:cs="Calibri"/>
          <w:b/>
          <w:bCs/>
        </w:rPr>
        <w:t>Podmiotem przetwarzającym</w:t>
      </w:r>
      <w:r w:rsidRPr="005629F7">
        <w:rPr>
          <w:rFonts w:ascii="Calibri" w:eastAsia="Calibri" w:hAnsi="Calibri" w:cs="Calibri"/>
        </w:rPr>
        <w:t>”.</w:t>
      </w:r>
    </w:p>
    <w:p w14:paraId="7EC0FC93" w14:textId="77777777" w:rsidR="004939F8" w:rsidRPr="005629F7" w:rsidRDefault="004939F8" w:rsidP="004939F8">
      <w:pPr>
        <w:spacing w:after="0" w:line="240" w:lineRule="auto"/>
        <w:jc w:val="center"/>
        <w:rPr>
          <w:rFonts w:ascii="Calibri" w:eastAsia="Calibri" w:hAnsi="Calibri" w:cs="Calibri"/>
        </w:rPr>
      </w:pPr>
    </w:p>
    <w:p w14:paraId="4CA69D58" w14:textId="77777777" w:rsidR="004939F8" w:rsidRPr="005629F7" w:rsidRDefault="004939F8" w:rsidP="004939F8">
      <w:pPr>
        <w:spacing w:after="0" w:line="240" w:lineRule="auto"/>
        <w:jc w:val="center"/>
        <w:rPr>
          <w:rFonts w:ascii="Calibri" w:eastAsia="Calibri" w:hAnsi="Calibri" w:cs="Calibri"/>
          <w:b/>
        </w:rPr>
      </w:pPr>
      <w:r w:rsidRPr="005629F7">
        <w:rPr>
          <w:rFonts w:ascii="Calibri" w:eastAsia="Calibri" w:hAnsi="Calibri" w:cs="Calibri"/>
          <w:b/>
        </w:rPr>
        <w:t>§ 1</w:t>
      </w:r>
    </w:p>
    <w:p w14:paraId="2EEF223F" w14:textId="77777777" w:rsidR="004939F8" w:rsidRPr="005629F7" w:rsidRDefault="004939F8" w:rsidP="004939F8">
      <w:pPr>
        <w:spacing w:after="0" w:line="240" w:lineRule="auto"/>
        <w:jc w:val="center"/>
        <w:rPr>
          <w:rFonts w:ascii="Calibri" w:eastAsia="Calibri" w:hAnsi="Calibri" w:cs="Calibri"/>
          <w:b/>
        </w:rPr>
      </w:pPr>
      <w:r w:rsidRPr="005629F7">
        <w:rPr>
          <w:rFonts w:ascii="Calibri" w:eastAsia="Calibri" w:hAnsi="Calibri" w:cs="Calibri"/>
          <w:b/>
        </w:rPr>
        <w:t>Powierzenie przetwarzania danych osobowych</w:t>
      </w:r>
    </w:p>
    <w:p w14:paraId="2701863B" w14:textId="77777777" w:rsidR="004939F8" w:rsidRPr="005629F7" w:rsidRDefault="004939F8" w:rsidP="004939F8">
      <w:pPr>
        <w:tabs>
          <w:tab w:val="left" w:pos="0"/>
        </w:tabs>
        <w:spacing w:after="0" w:line="240" w:lineRule="auto"/>
        <w:contextualSpacing/>
        <w:jc w:val="both"/>
        <w:rPr>
          <w:rFonts w:ascii="Calibri" w:eastAsia="Calibri" w:hAnsi="Calibri" w:cs="Calibri"/>
        </w:rPr>
      </w:pPr>
      <w:r w:rsidRPr="005629F7">
        <w:rPr>
          <w:rFonts w:ascii="Calibri" w:eastAsia="Calibri" w:hAnsi="Calibri" w:cs="Calibri"/>
        </w:rPr>
        <w:t xml:space="preserve">W związku z zawartą przez strony umową z dnia …. na </w:t>
      </w:r>
      <w:r w:rsidR="005629F7" w:rsidRPr="005629F7">
        <w:rPr>
          <w:rFonts w:ascii="Calibri" w:eastAsia="Calibri" w:hAnsi="Calibri" w:cs="Calibri"/>
        </w:rPr>
        <w:t>usługę ochron</w:t>
      </w:r>
      <w:r w:rsidR="009C1E44">
        <w:rPr>
          <w:rFonts w:ascii="Calibri" w:eastAsia="Calibri" w:hAnsi="Calibri" w:cs="Calibri"/>
        </w:rPr>
        <w:t>y oraz konwój wartości pieniężny</w:t>
      </w:r>
      <w:r w:rsidR="005629F7" w:rsidRPr="005629F7">
        <w:rPr>
          <w:rFonts w:ascii="Calibri" w:eastAsia="Calibri" w:hAnsi="Calibri" w:cs="Calibri"/>
        </w:rPr>
        <w:t xml:space="preserve">ch </w:t>
      </w:r>
      <w:r w:rsidRPr="005629F7">
        <w:rPr>
          <w:rFonts w:ascii="Calibri" w:eastAsia="Calibri" w:hAnsi="Calibri" w:cs="Calibri"/>
        </w:rPr>
        <w:t xml:space="preserve">przez Podmiot przetwarzający budynków i pomieszczeń należących do Administratora, zwanej dalej „umową  na ochronę i </w:t>
      </w:r>
      <w:r w:rsidR="005629F7" w:rsidRPr="005629F7">
        <w:rPr>
          <w:rFonts w:ascii="Calibri" w:eastAsia="Calibri" w:hAnsi="Calibri" w:cs="Calibri"/>
        </w:rPr>
        <w:t>konwój</w:t>
      </w:r>
      <w:r w:rsidRPr="005629F7">
        <w:rPr>
          <w:rFonts w:ascii="Calibri" w:eastAsia="Calibri" w:hAnsi="Calibri" w:cs="Calibri"/>
        </w:rPr>
        <w:t xml:space="preserve"> - co związane będzie z przetwarzaniem danych osobowych, strony zawierają niniejszą umowę powierzenia przetwarzania danych osobowych w celu zapewniania należytego bezpieczeństwa danych oraz wywiązania się z obowiązków wynikających z rozporządzenia Parlamentu Europejskiego i Rady (UE) 2016/679 z dnia 27 kwietnia 2016 r. </w:t>
      </w:r>
      <w:r w:rsidRPr="005629F7">
        <w:rPr>
          <w:rFonts w:ascii="Calibri" w:eastAsia="Calibri" w:hAnsi="Calibri" w:cs="Calibri"/>
          <w:bCs/>
        </w:rPr>
        <w:t xml:space="preserve">w sprawie ochrony osób fizycznych w związku z przetwarzaniem danych osobowych i w sprawie swobodnego przepływu takich danych oraz uchylenia dyrektywy 95/46/WE (ogólne rozporządzenie o ochronie danych), Dz. U. UE. L 2016.119.1), </w:t>
      </w:r>
      <w:r w:rsidRPr="005629F7">
        <w:rPr>
          <w:rFonts w:ascii="Calibri" w:eastAsia="Calibri" w:hAnsi="Calibri" w:cs="Calibri"/>
        </w:rPr>
        <w:t xml:space="preserve">zwanego dalej „Rozporządzeniem”, Administrator powierza Podmiotowi przetwarzającemu, przetwarzanie danych, wskazanych w § 2 ust. 2 niniejszej umowy. </w:t>
      </w:r>
    </w:p>
    <w:p w14:paraId="008759E2" w14:textId="77777777" w:rsidR="004939F8" w:rsidRPr="005629F7" w:rsidRDefault="004939F8" w:rsidP="004939F8">
      <w:pPr>
        <w:spacing w:after="0" w:line="240" w:lineRule="auto"/>
        <w:jc w:val="center"/>
        <w:rPr>
          <w:rFonts w:ascii="Calibri" w:eastAsia="Calibri" w:hAnsi="Calibri" w:cs="Calibri"/>
          <w:b/>
        </w:rPr>
      </w:pPr>
    </w:p>
    <w:p w14:paraId="638FDB69" w14:textId="77777777" w:rsidR="004939F8" w:rsidRPr="005629F7" w:rsidRDefault="004939F8" w:rsidP="004939F8">
      <w:pPr>
        <w:spacing w:after="0" w:line="240" w:lineRule="auto"/>
        <w:jc w:val="center"/>
        <w:rPr>
          <w:rFonts w:ascii="Calibri" w:eastAsia="Calibri" w:hAnsi="Calibri" w:cs="Calibri"/>
          <w:b/>
        </w:rPr>
      </w:pPr>
      <w:r w:rsidRPr="005629F7">
        <w:rPr>
          <w:rFonts w:ascii="Calibri" w:eastAsia="Calibri" w:hAnsi="Calibri" w:cs="Calibri"/>
          <w:b/>
        </w:rPr>
        <w:t>§ 2</w:t>
      </w:r>
    </w:p>
    <w:p w14:paraId="20E140B6" w14:textId="77777777" w:rsidR="004939F8" w:rsidRPr="005629F7" w:rsidRDefault="004939F8" w:rsidP="004939F8">
      <w:pPr>
        <w:tabs>
          <w:tab w:val="left" w:pos="0"/>
        </w:tabs>
        <w:spacing w:after="0" w:line="240" w:lineRule="auto"/>
        <w:ind w:left="426"/>
        <w:contextualSpacing/>
        <w:jc w:val="both"/>
        <w:rPr>
          <w:rFonts w:ascii="Calibri" w:eastAsia="Calibri" w:hAnsi="Calibri" w:cs="Calibri"/>
        </w:rPr>
      </w:pPr>
      <w:r w:rsidRPr="005629F7">
        <w:rPr>
          <w:rFonts w:ascii="Calibri" w:eastAsia="Calibri" w:hAnsi="Calibri" w:cs="Calibri"/>
          <w:b/>
        </w:rPr>
        <w:tab/>
      </w:r>
      <w:r w:rsidRPr="005629F7">
        <w:rPr>
          <w:rFonts w:ascii="Calibri" w:eastAsia="Calibri" w:hAnsi="Calibri" w:cs="Calibri"/>
          <w:b/>
        </w:rPr>
        <w:tab/>
      </w:r>
      <w:r w:rsidRPr="005629F7">
        <w:rPr>
          <w:rFonts w:ascii="Calibri" w:eastAsia="Calibri" w:hAnsi="Calibri" w:cs="Calibri"/>
          <w:b/>
        </w:rPr>
        <w:tab/>
      </w:r>
      <w:r w:rsidRPr="005629F7">
        <w:rPr>
          <w:rFonts w:ascii="Calibri" w:eastAsia="Calibri" w:hAnsi="Calibri" w:cs="Calibri"/>
          <w:b/>
        </w:rPr>
        <w:tab/>
        <w:t>Zakres i cel przetwarzania danych</w:t>
      </w:r>
    </w:p>
    <w:p w14:paraId="7C7C44D4" w14:textId="49978984" w:rsidR="004939F8" w:rsidRPr="005629F7" w:rsidRDefault="004939F8" w:rsidP="004939F8">
      <w:pPr>
        <w:numPr>
          <w:ilvl w:val="0"/>
          <w:numId w:val="3"/>
        </w:numPr>
        <w:spacing w:after="0" w:line="240" w:lineRule="auto"/>
        <w:ind w:left="284"/>
        <w:jc w:val="both"/>
        <w:rPr>
          <w:rFonts w:ascii="Calibri" w:eastAsia="Calibri" w:hAnsi="Calibri" w:cs="Calibri"/>
        </w:rPr>
      </w:pPr>
      <w:r w:rsidRPr="005629F7">
        <w:rPr>
          <w:rFonts w:ascii="Calibri" w:eastAsia="Calibri" w:hAnsi="Calibri" w:cs="Calibri"/>
        </w:rPr>
        <w:t xml:space="preserve">Podmiot przetwarzający będzie przetwarzał dane pracowników Administratora (oraz osób odbywających staż, praktykę, czy świadczących pracę na innej podstawie niż stosunek pracy), a w przypadku  osób przebywających w budynku przy ul. E. </w:t>
      </w:r>
      <w:proofErr w:type="spellStart"/>
      <w:r w:rsidRPr="005629F7">
        <w:rPr>
          <w:rFonts w:ascii="Calibri" w:eastAsia="Calibri" w:hAnsi="Calibri" w:cs="Calibri"/>
        </w:rPr>
        <w:t>Goldhammera</w:t>
      </w:r>
      <w:proofErr w:type="spellEnd"/>
      <w:r w:rsidRPr="005629F7">
        <w:rPr>
          <w:rFonts w:ascii="Calibri" w:eastAsia="Calibri" w:hAnsi="Calibri" w:cs="Calibri"/>
        </w:rPr>
        <w:t xml:space="preserve"> 3</w:t>
      </w:r>
      <w:r w:rsidR="00832A2E">
        <w:rPr>
          <w:rFonts w:ascii="Calibri" w:eastAsia="Calibri" w:hAnsi="Calibri" w:cs="Calibri"/>
        </w:rPr>
        <w:t xml:space="preserve">, ul. M.B. Fatimskiej 9, ul. Brodzińskiego 14 </w:t>
      </w:r>
      <w:r w:rsidRPr="005629F7">
        <w:rPr>
          <w:rFonts w:ascii="Calibri" w:eastAsia="Calibri" w:hAnsi="Calibri" w:cs="Calibri"/>
        </w:rPr>
        <w:t xml:space="preserve">- także osób znajdujących  się w zasięgu kamer monitoringu  wizyjnego - w przypadkach określonych w umowie na </w:t>
      </w:r>
      <w:r w:rsidR="005629F7" w:rsidRPr="005629F7">
        <w:rPr>
          <w:rFonts w:ascii="Calibri" w:eastAsia="Calibri" w:hAnsi="Calibri" w:cs="Calibri"/>
        </w:rPr>
        <w:t>ochronę i konwój</w:t>
      </w:r>
      <w:r w:rsidRPr="005629F7">
        <w:rPr>
          <w:rFonts w:ascii="Calibri" w:eastAsia="Calibri" w:hAnsi="Calibri" w:cs="Calibri"/>
        </w:rPr>
        <w:t xml:space="preserve">, w szczególności w zakresie świadczenia usług ochrony fizycznej, usług portierskich (w tym wydania kluczy) oraz informacji o osobach upoważnionych przez Administratora do otwierania (zamykania) budynków i pomieszczeń. </w:t>
      </w:r>
    </w:p>
    <w:p w14:paraId="46697A7E" w14:textId="77777777" w:rsidR="004939F8" w:rsidRPr="005629F7" w:rsidRDefault="004939F8" w:rsidP="004939F8">
      <w:pPr>
        <w:numPr>
          <w:ilvl w:val="0"/>
          <w:numId w:val="3"/>
        </w:numPr>
        <w:spacing w:after="0" w:line="240" w:lineRule="auto"/>
        <w:ind w:left="284"/>
        <w:jc w:val="both"/>
        <w:rPr>
          <w:rFonts w:ascii="Calibri" w:eastAsia="Calibri" w:hAnsi="Calibri" w:cs="Calibri"/>
        </w:rPr>
      </w:pPr>
      <w:r w:rsidRPr="005629F7">
        <w:rPr>
          <w:rFonts w:ascii="Calibri" w:eastAsia="Calibri" w:hAnsi="Calibri" w:cs="Calibri"/>
        </w:rPr>
        <w:t xml:space="preserve">Dane, o których mowa w ust. 1 obejmują: </w:t>
      </w:r>
    </w:p>
    <w:p w14:paraId="578D08D1" w14:textId="77777777" w:rsidR="004939F8" w:rsidRPr="005629F7" w:rsidRDefault="004939F8" w:rsidP="004939F8">
      <w:pPr>
        <w:numPr>
          <w:ilvl w:val="0"/>
          <w:numId w:val="8"/>
        </w:numPr>
        <w:spacing w:after="0" w:line="240" w:lineRule="auto"/>
        <w:ind w:left="567" w:hanging="283"/>
        <w:contextualSpacing/>
        <w:jc w:val="both"/>
        <w:rPr>
          <w:rFonts w:ascii="Calibri" w:eastAsia="Calibri" w:hAnsi="Calibri" w:cs="Calibri"/>
        </w:rPr>
      </w:pPr>
      <w:r w:rsidRPr="005629F7">
        <w:rPr>
          <w:rFonts w:ascii="Calibri" w:eastAsia="Calibri" w:hAnsi="Calibri" w:cs="Calibri"/>
        </w:rPr>
        <w:t xml:space="preserve">imię  i nazwisko, </w:t>
      </w:r>
    </w:p>
    <w:p w14:paraId="589819FC" w14:textId="77777777" w:rsidR="004939F8" w:rsidRPr="005629F7" w:rsidRDefault="004939F8" w:rsidP="004939F8">
      <w:pPr>
        <w:numPr>
          <w:ilvl w:val="0"/>
          <w:numId w:val="8"/>
        </w:numPr>
        <w:spacing w:after="0" w:line="240" w:lineRule="auto"/>
        <w:ind w:left="567" w:hanging="283"/>
        <w:contextualSpacing/>
        <w:jc w:val="both"/>
        <w:rPr>
          <w:rFonts w:ascii="Calibri" w:eastAsia="Calibri" w:hAnsi="Calibri" w:cs="Calibri"/>
        </w:rPr>
      </w:pPr>
      <w:r w:rsidRPr="005629F7">
        <w:rPr>
          <w:rFonts w:ascii="Calibri" w:eastAsia="Calibri" w:hAnsi="Calibri" w:cs="Calibri"/>
        </w:rPr>
        <w:t xml:space="preserve">dane kontaktowe - numer telefonu, </w:t>
      </w:r>
    </w:p>
    <w:p w14:paraId="7FE41AB0" w14:textId="61C1D7AF" w:rsidR="004939F8" w:rsidRPr="00832A2E" w:rsidRDefault="004939F8" w:rsidP="00832A2E">
      <w:pPr>
        <w:numPr>
          <w:ilvl w:val="0"/>
          <w:numId w:val="8"/>
        </w:numPr>
        <w:spacing w:after="0" w:line="240" w:lineRule="auto"/>
        <w:ind w:left="567" w:hanging="283"/>
        <w:contextualSpacing/>
        <w:jc w:val="both"/>
        <w:rPr>
          <w:rFonts w:ascii="Calibri" w:eastAsia="Calibri" w:hAnsi="Calibri" w:cs="Calibri"/>
        </w:rPr>
      </w:pPr>
      <w:r w:rsidRPr="005629F7">
        <w:rPr>
          <w:rFonts w:ascii="Calibri" w:eastAsia="Calibri" w:hAnsi="Calibri" w:cs="Calibri"/>
        </w:rPr>
        <w:t xml:space="preserve">w przypadku osób przebywających w budynku przy ul. E. </w:t>
      </w:r>
      <w:proofErr w:type="spellStart"/>
      <w:r w:rsidRPr="005629F7">
        <w:rPr>
          <w:rFonts w:ascii="Calibri" w:eastAsia="Calibri" w:hAnsi="Calibri" w:cs="Calibri"/>
        </w:rPr>
        <w:t>Goldhammera</w:t>
      </w:r>
      <w:proofErr w:type="spellEnd"/>
      <w:r w:rsidRPr="005629F7">
        <w:rPr>
          <w:rFonts w:ascii="Calibri" w:eastAsia="Calibri" w:hAnsi="Calibri" w:cs="Calibri"/>
        </w:rPr>
        <w:t xml:space="preserve"> 3</w:t>
      </w:r>
      <w:r w:rsidR="00832A2E">
        <w:rPr>
          <w:rFonts w:ascii="Calibri" w:eastAsia="Calibri" w:hAnsi="Calibri" w:cs="Calibri"/>
        </w:rPr>
        <w:t>, ul. Fatimska 9, ul. Brodzińskiego 14</w:t>
      </w:r>
      <w:r w:rsidRPr="005629F7">
        <w:rPr>
          <w:rFonts w:ascii="Calibri" w:eastAsia="Calibri" w:hAnsi="Calibri" w:cs="Calibri"/>
        </w:rPr>
        <w:t xml:space="preserve"> - również ich wizerunku, a jeżeli taka osoba jest upoważniona do korzystania z parkingu - również nr rejestracyjny pojazdu, </w:t>
      </w:r>
      <w:r w:rsidR="00832A2E">
        <w:rPr>
          <w:rFonts w:ascii="Calibri" w:eastAsia="Calibri" w:hAnsi="Calibri" w:cs="Calibri"/>
        </w:rPr>
        <w:t xml:space="preserve"> </w:t>
      </w:r>
      <w:r w:rsidRPr="00832A2E">
        <w:rPr>
          <w:rFonts w:ascii="Calibri" w:eastAsia="Calibri" w:hAnsi="Calibri" w:cs="Calibri"/>
        </w:rPr>
        <w:t>zwane dalej „danymi osobowymi”.</w:t>
      </w:r>
    </w:p>
    <w:p w14:paraId="6CE0BF41" w14:textId="77777777" w:rsidR="004939F8" w:rsidRPr="005629F7" w:rsidRDefault="004939F8" w:rsidP="004939F8">
      <w:pPr>
        <w:numPr>
          <w:ilvl w:val="0"/>
          <w:numId w:val="3"/>
        </w:numPr>
        <w:spacing w:after="0" w:line="240" w:lineRule="auto"/>
        <w:ind w:left="284"/>
        <w:jc w:val="both"/>
        <w:rPr>
          <w:rFonts w:ascii="Calibri" w:eastAsia="Calibri" w:hAnsi="Calibri" w:cs="Calibri"/>
        </w:rPr>
      </w:pPr>
      <w:r w:rsidRPr="005629F7">
        <w:rPr>
          <w:rFonts w:ascii="Calibri" w:eastAsia="Calibri" w:hAnsi="Calibri" w:cs="Calibri"/>
        </w:rPr>
        <w:t>Powierzone przez Administratora dane osobowe będą przetwarzane przez Podmiot przetwarzający wyłącznie w celu realizacji umowy na ochron</w:t>
      </w:r>
      <w:r w:rsidR="005629F7" w:rsidRPr="005629F7">
        <w:rPr>
          <w:rFonts w:ascii="Calibri" w:eastAsia="Calibri" w:hAnsi="Calibri" w:cs="Calibri"/>
        </w:rPr>
        <w:t>ę i konwój</w:t>
      </w:r>
      <w:r w:rsidRPr="005629F7">
        <w:rPr>
          <w:rFonts w:ascii="Calibri" w:eastAsia="Calibri" w:hAnsi="Calibri" w:cs="Calibri"/>
        </w:rPr>
        <w:t xml:space="preserve">. </w:t>
      </w:r>
    </w:p>
    <w:p w14:paraId="0516216B" w14:textId="77777777" w:rsidR="004939F8" w:rsidRPr="005629F7" w:rsidRDefault="004939F8" w:rsidP="004939F8">
      <w:pPr>
        <w:numPr>
          <w:ilvl w:val="0"/>
          <w:numId w:val="3"/>
        </w:numPr>
        <w:spacing w:after="0" w:line="240" w:lineRule="auto"/>
        <w:ind w:left="284"/>
        <w:jc w:val="both"/>
        <w:rPr>
          <w:rFonts w:ascii="Calibri" w:eastAsia="Calibri" w:hAnsi="Calibri" w:cs="Calibri"/>
        </w:rPr>
      </w:pPr>
      <w:r w:rsidRPr="005629F7">
        <w:rPr>
          <w:rFonts w:ascii="Calibri" w:eastAsia="Calibri" w:hAnsi="Calibri" w:cs="Calibri"/>
        </w:rPr>
        <w:t xml:space="preserve">Podmiot przetwarzający będzie przetwarzał dane osobowe przez czas niezbędny do realizacji  umowy na  ochronę i </w:t>
      </w:r>
      <w:r w:rsidR="005629F7" w:rsidRPr="005629F7">
        <w:rPr>
          <w:rFonts w:ascii="Calibri" w:eastAsia="Calibri" w:hAnsi="Calibri" w:cs="Calibri"/>
        </w:rPr>
        <w:t>konwój</w:t>
      </w:r>
      <w:r w:rsidRPr="005629F7">
        <w:rPr>
          <w:rFonts w:ascii="Calibri" w:eastAsia="Calibri" w:hAnsi="Calibri" w:cs="Calibri"/>
        </w:rPr>
        <w:t xml:space="preserve">. </w:t>
      </w:r>
    </w:p>
    <w:p w14:paraId="3D0CC2A3" w14:textId="77777777" w:rsidR="004939F8" w:rsidRDefault="004939F8" w:rsidP="004939F8">
      <w:pPr>
        <w:numPr>
          <w:ilvl w:val="0"/>
          <w:numId w:val="3"/>
        </w:numPr>
        <w:spacing w:after="0" w:line="240" w:lineRule="auto"/>
        <w:ind w:left="284"/>
        <w:jc w:val="both"/>
        <w:rPr>
          <w:rFonts w:ascii="Calibri" w:eastAsia="Calibri" w:hAnsi="Calibri" w:cs="Calibri"/>
        </w:rPr>
      </w:pPr>
      <w:r w:rsidRPr="005629F7">
        <w:rPr>
          <w:rFonts w:ascii="Calibri" w:eastAsia="Calibri" w:hAnsi="Calibri" w:cs="Calibri"/>
        </w:rPr>
        <w:t xml:space="preserve">Po zakończeniu przetwarzania danych osobowych Podmiot przetwarzający będzie je przechowywał przez okres wskazany w odpowiednich  przepisach prawa, w tym ustawy o rachunkowości czy przepisach prawa cywilnego co do dochodzenia roszczeń. </w:t>
      </w:r>
    </w:p>
    <w:p w14:paraId="1FB7D566" w14:textId="77777777" w:rsidR="00832A2E" w:rsidRDefault="00832A2E" w:rsidP="00832A2E">
      <w:pPr>
        <w:spacing w:after="0" w:line="240" w:lineRule="auto"/>
        <w:ind w:left="284"/>
        <w:jc w:val="both"/>
        <w:rPr>
          <w:rFonts w:ascii="Calibri" w:eastAsia="Calibri" w:hAnsi="Calibri" w:cs="Calibri"/>
        </w:rPr>
      </w:pPr>
    </w:p>
    <w:p w14:paraId="27D7AA3C" w14:textId="77777777" w:rsidR="00832A2E" w:rsidRPr="005629F7" w:rsidRDefault="00832A2E" w:rsidP="00832A2E">
      <w:pPr>
        <w:spacing w:after="0" w:line="240" w:lineRule="auto"/>
        <w:ind w:left="284"/>
        <w:jc w:val="both"/>
        <w:rPr>
          <w:rFonts w:ascii="Calibri" w:eastAsia="Calibri" w:hAnsi="Calibri" w:cs="Calibri"/>
        </w:rPr>
      </w:pPr>
    </w:p>
    <w:p w14:paraId="1CE96AE4" w14:textId="41B66B78" w:rsidR="00832A2E" w:rsidRPr="00C35FC5" w:rsidRDefault="00832A2E" w:rsidP="00832A2E">
      <w:pPr>
        <w:spacing w:after="0" w:line="240" w:lineRule="auto"/>
        <w:ind w:left="284" w:hanging="284"/>
        <w:jc w:val="center"/>
        <w:rPr>
          <w:rFonts w:cs="Calibri"/>
          <w:b/>
        </w:rPr>
      </w:pPr>
      <w:r w:rsidRPr="00C35FC5">
        <w:rPr>
          <w:rFonts w:cs="Calibri"/>
          <w:b/>
        </w:rPr>
        <w:lastRenderedPageBreak/>
        <w:t>§3</w:t>
      </w:r>
    </w:p>
    <w:p w14:paraId="2758C89B" w14:textId="77777777" w:rsidR="00832A2E" w:rsidRDefault="00832A2E" w:rsidP="00832A2E">
      <w:pPr>
        <w:spacing w:after="0" w:line="240" w:lineRule="auto"/>
        <w:jc w:val="center"/>
        <w:rPr>
          <w:rFonts w:cs="Calibri"/>
          <w:b/>
        </w:rPr>
      </w:pPr>
      <w:r w:rsidRPr="00C35FC5">
        <w:rPr>
          <w:rFonts w:cs="Calibri"/>
          <w:b/>
        </w:rPr>
        <w:t xml:space="preserve">Obowiązki podmiotu przetwarzającego </w:t>
      </w:r>
    </w:p>
    <w:p w14:paraId="24069E03" w14:textId="77777777" w:rsidR="00832A2E" w:rsidRPr="00C35FC5" w:rsidRDefault="00832A2E" w:rsidP="00832A2E">
      <w:pPr>
        <w:spacing w:after="0" w:line="240" w:lineRule="auto"/>
        <w:jc w:val="center"/>
        <w:rPr>
          <w:rFonts w:cs="Calibri"/>
          <w:b/>
        </w:rPr>
      </w:pPr>
    </w:p>
    <w:p w14:paraId="1414AA9E" w14:textId="77777777" w:rsidR="00832A2E" w:rsidRPr="00C35FC5" w:rsidRDefault="00832A2E" w:rsidP="00832A2E">
      <w:pPr>
        <w:numPr>
          <w:ilvl w:val="0"/>
          <w:numId w:val="14"/>
        </w:numPr>
        <w:spacing w:after="0" w:line="240" w:lineRule="auto"/>
        <w:ind w:left="425" w:hanging="357"/>
        <w:jc w:val="both"/>
        <w:rPr>
          <w:rFonts w:cs="Calibri"/>
        </w:rPr>
      </w:pPr>
      <w:r w:rsidRPr="00C35FC5">
        <w:rPr>
          <w:rFonts w:cs="Calibri"/>
        </w:rPr>
        <w:t>Podmiot przetwarzający zobowiązuje się, przy przetwarzaniu powierzonych danych osobowych, do ich zabezpieczenia poprzez stosowanie odpowiednich środków technicznych, organizacyjnych zapewniających zgodność z RODO, w tym adekwatny stopień bezpieczeństwa odpowiadający ryzyku naruszenia praw lub wolności osób, których dane dotyczą.</w:t>
      </w:r>
    </w:p>
    <w:p w14:paraId="77E22DBC" w14:textId="77777777" w:rsidR="00832A2E" w:rsidRPr="00C35FC5" w:rsidRDefault="00832A2E" w:rsidP="00832A2E">
      <w:pPr>
        <w:numPr>
          <w:ilvl w:val="0"/>
          <w:numId w:val="14"/>
        </w:numPr>
        <w:spacing w:after="0" w:line="240" w:lineRule="auto"/>
        <w:ind w:left="425" w:hanging="357"/>
        <w:jc w:val="both"/>
        <w:rPr>
          <w:rFonts w:cs="Calibri"/>
        </w:rPr>
      </w:pPr>
      <w:r w:rsidRPr="00C35FC5">
        <w:rPr>
          <w:rFonts w:cs="Calibri"/>
        </w:rPr>
        <w:t>Podmiot przetwarzający zobowiązuje się dołożyć należytej staranności przy przetwarzaniu powierzonych danych osobowych.</w:t>
      </w:r>
    </w:p>
    <w:p w14:paraId="3B018A4C" w14:textId="77777777" w:rsidR="00832A2E" w:rsidRPr="00C35FC5" w:rsidRDefault="00832A2E" w:rsidP="00832A2E">
      <w:pPr>
        <w:numPr>
          <w:ilvl w:val="0"/>
          <w:numId w:val="14"/>
        </w:numPr>
        <w:spacing w:after="0" w:line="240" w:lineRule="auto"/>
        <w:ind w:left="425" w:hanging="357"/>
        <w:jc w:val="both"/>
        <w:rPr>
          <w:rFonts w:cs="Calibri"/>
        </w:rPr>
      </w:pPr>
      <w:r w:rsidRPr="00C35FC5">
        <w:rPr>
          <w:rFonts w:cs="Calibri"/>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w:t>
      </w:r>
    </w:p>
    <w:p w14:paraId="452348F8" w14:textId="77777777" w:rsidR="00832A2E" w:rsidRPr="00C35FC5" w:rsidRDefault="00832A2E" w:rsidP="00832A2E">
      <w:pPr>
        <w:numPr>
          <w:ilvl w:val="0"/>
          <w:numId w:val="14"/>
        </w:numPr>
        <w:spacing w:after="0" w:line="240" w:lineRule="auto"/>
        <w:ind w:left="425" w:hanging="357"/>
        <w:jc w:val="both"/>
        <w:rPr>
          <w:rFonts w:cs="Calibri"/>
        </w:rPr>
      </w:pPr>
      <w:r w:rsidRPr="00C35FC5">
        <w:rPr>
          <w:rFonts w:cs="Calibri"/>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75B3373E" w14:textId="77777777" w:rsidR="00832A2E" w:rsidRPr="00C35FC5" w:rsidRDefault="00832A2E" w:rsidP="00832A2E">
      <w:pPr>
        <w:numPr>
          <w:ilvl w:val="0"/>
          <w:numId w:val="14"/>
        </w:numPr>
        <w:spacing w:after="0" w:line="240" w:lineRule="auto"/>
        <w:ind w:left="425" w:hanging="357"/>
        <w:jc w:val="both"/>
        <w:rPr>
          <w:rFonts w:cs="Calibri"/>
        </w:rPr>
      </w:pPr>
      <w:r w:rsidRPr="00C35FC5">
        <w:rPr>
          <w:rFonts w:cs="Calibri"/>
        </w:rPr>
        <w:t>Podmiot przetwarzający po zakończeniu świadczenia usług związanych z przetwarzaniem</w:t>
      </w:r>
      <w:r w:rsidRPr="00C35FC5">
        <w:rPr>
          <w:rFonts w:cs="Calibri"/>
          <w:iCs/>
        </w:rPr>
        <w:t xml:space="preserve"> </w:t>
      </w:r>
      <w:r w:rsidRPr="00C35FC5">
        <w:rPr>
          <w:rFonts w:cs="Calibri"/>
          <w:i/>
        </w:rPr>
        <w:t xml:space="preserve">usuwa /zwraca Administratorowi wszelkie dane osobowe, </w:t>
      </w:r>
      <w:r w:rsidRPr="00C35FC5">
        <w:rPr>
          <w:rFonts w:cs="Calibri"/>
        </w:rPr>
        <w:t>chyba że prawo Unii lub prawo państwa członkowskiego nakazują przechowywanie danych osobowych.</w:t>
      </w:r>
    </w:p>
    <w:p w14:paraId="775B4DF7" w14:textId="77777777" w:rsidR="00832A2E" w:rsidRPr="00C35FC5" w:rsidRDefault="00832A2E" w:rsidP="00832A2E">
      <w:pPr>
        <w:numPr>
          <w:ilvl w:val="0"/>
          <w:numId w:val="14"/>
        </w:numPr>
        <w:spacing w:after="0" w:line="240" w:lineRule="auto"/>
        <w:ind w:left="425" w:hanging="357"/>
        <w:jc w:val="both"/>
        <w:rPr>
          <w:rFonts w:cs="Calibri"/>
        </w:rPr>
      </w:pPr>
      <w:r w:rsidRPr="00C35FC5">
        <w:rPr>
          <w:rFonts w:cs="Calibri"/>
        </w:rPr>
        <w:t>W miarę możliwości Podmiot przetwarzający pomaga Administratorowi w niezbędnym zakresie wywiązywać się z obowiązku odpowiadania na żądania osoby, której dane dotyczą.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04CAF418" w14:textId="77777777" w:rsidR="00832A2E" w:rsidRPr="00C35FC5" w:rsidRDefault="00832A2E" w:rsidP="00832A2E">
      <w:pPr>
        <w:numPr>
          <w:ilvl w:val="0"/>
          <w:numId w:val="14"/>
        </w:numPr>
        <w:spacing w:after="0" w:line="240" w:lineRule="auto"/>
        <w:ind w:left="425" w:hanging="357"/>
        <w:jc w:val="both"/>
        <w:rPr>
          <w:rFonts w:cs="Calibri"/>
        </w:rPr>
      </w:pPr>
      <w:r w:rsidRPr="00C35FC5">
        <w:rPr>
          <w:rFonts w:cs="Calibri"/>
        </w:rPr>
        <w:t>Podmiot przetwarzający po stwierdzeniu naruszenia ochrony danych osobowych bez zbędnej zwłoki  (nie później niż 24 godziny) zgłasza je Administratorowi.</w:t>
      </w:r>
    </w:p>
    <w:p w14:paraId="7902FDD4" w14:textId="77777777" w:rsidR="00832A2E" w:rsidRPr="00C35FC5" w:rsidRDefault="00832A2E" w:rsidP="00832A2E">
      <w:pPr>
        <w:spacing w:after="0" w:line="240" w:lineRule="auto"/>
        <w:rPr>
          <w:rFonts w:cs="Calibri"/>
          <w:b/>
        </w:rPr>
      </w:pPr>
    </w:p>
    <w:p w14:paraId="02D0A84D" w14:textId="77777777" w:rsidR="00832A2E" w:rsidRPr="00C35FC5" w:rsidRDefault="00832A2E" w:rsidP="00832A2E">
      <w:pPr>
        <w:spacing w:after="0" w:line="240" w:lineRule="auto"/>
        <w:jc w:val="center"/>
        <w:rPr>
          <w:rFonts w:cs="Calibri"/>
          <w:b/>
        </w:rPr>
      </w:pPr>
      <w:r w:rsidRPr="00C35FC5">
        <w:rPr>
          <w:rFonts w:cs="Calibri"/>
          <w:b/>
        </w:rPr>
        <w:t>§4</w:t>
      </w:r>
    </w:p>
    <w:p w14:paraId="19D5563C" w14:textId="77777777" w:rsidR="00832A2E" w:rsidRPr="00C35FC5" w:rsidRDefault="00832A2E" w:rsidP="00832A2E">
      <w:pPr>
        <w:spacing w:after="0" w:line="240" w:lineRule="auto"/>
        <w:jc w:val="center"/>
        <w:rPr>
          <w:rFonts w:cs="Calibri"/>
          <w:b/>
        </w:rPr>
      </w:pPr>
      <w:r w:rsidRPr="00C35FC5">
        <w:rPr>
          <w:rFonts w:cs="Calibri"/>
          <w:b/>
        </w:rPr>
        <w:t>Prawo kontroli</w:t>
      </w:r>
    </w:p>
    <w:p w14:paraId="285A017C" w14:textId="77777777" w:rsidR="00832A2E" w:rsidRPr="00C35FC5" w:rsidRDefault="00832A2E" w:rsidP="00832A2E">
      <w:pPr>
        <w:numPr>
          <w:ilvl w:val="0"/>
          <w:numId w:val="1"/>
        </w:numPr>
        <w:spacing w:after="0" w:line="240" w:lineRule="auto"/>
        <w:ind w:left="426" w:hanging="426"/>
        <w:contextualSpacing/>
        <w:jc w:val="both"/>
        <w:rPr>
          <w:rFonts w:cs="Calibri"/>
        </w:rPr>
      </w:pPr>
      <w:r w:rsidRPr="00C35FC5">
        <w:rPr>
          <w:rFonts w:cs="Calibri"/>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1FF7B9AE" w14:textId="77777777" w:rsidR="00832A2E" w:rsidRPr="00C35FC5" w:rsidRDefault="00832A2E" w:rsidP="00832A2E">
      <w:pPr>
        <w:numPr>
          <w:ilvl w:val="0"/>
          <w:numId w:val="1"/>
        </w:numPr>
        <w:spacing w:after="0" w:line="240" w:lineRule="auto"/>
        <w:ind w:left="426" w:hanging="426"/>
        <w:contextualSpacing/>
        <w:jc w:val="both"/>
        <w:rPr>
          <w:rFonts w:cs="Calibri"/>
        </w:rPr>
      </w:pPr>
      <w:r w:rsidRPr="00C35FC5">
        <w:rPr>
          <w:rFonts w:cs="Calibri"/>
        </w:rPr>
        <w:t>Administrator danych realizować będzie prawo kontroli w godzinach pracy Podmiotu przetwarzającego, z minimum 7 dniowym  jego uprzedzeniem.</w:t>
      </w:r>
    </w:p>
    <w:p w14:paraId="7D9B148F" w14:textId="77777777" w:rsidR="00832A2E" w:rsidRPr="00C35FC5" w:rsidRDefault="00832A2E" w:rsidP="00832A2E">
      <w:pPr>
        <w:numPr>
          <w:ilvl w:val="0"/>
          <w:numId w:val="1"/>
        </w:numPr>
        <w:spacing w:after="0" w:line="240" w:lineRule="auto"/>
        <w:ind w:left="426" w:hanging="426"/>
        <w:contextualSpacing/>
        <w:jc w:val="both"/>
        <w:rPr>
          <w:rFonts w:cs="Calibri"/>
        </w:rPr>
      </w:pPr>
      <w:r w:rsidRPr="00C35FC5">
        <w:rPr>
          <w:rFonts w:cs="Calibri"/>
        </w:rPr>
        <w:t>Podmiot przetwarzający zobowiązuje się do usunięcia uchybień stwierdzonych podczas kontroli w terminie wskazanym przez Administratora danych nie dłuższym niż 7 dni.</w:t>
      </w:r>
    </w:p>
    <w:p w14:paraId="4170B5AC" w14:textId="77777777" w:rsidR="00832A2E" w:rsidRDefault="00832A2E" w:rsidP="00832A2E">
      <w:pPr>
        <w:spacing w:after="0" w:line="240" w:lineRule="auto"/>
        <w:jc w:val="center"/>
        <w:rPr>
          <w:rFonts w:cs="Calibri"/>
          <w:b/>
        </w:rPr>
      </w:pPr>
    </w:p>
    <w:p w14:paraId="1BF66DEA" w14:textId="77777777" w:rsidR="00832A2E" w:rsidRPr="00C35FC5" w:rsidRDefault="00832A2E" w:rsidP="00832A2E">
      <w:pPr>
        <w:spacing w:after="0" w:line="240" w:lineRule="auto"/>
        <w:jc w:val="center"/>
        <w:rPr>
          <w:rFonts w:cs="Calibri"/>
          <w:b/>
        </w:rPr>
      </w:pPr>
      <w:r w:rsidRPr="00C35FC5">
        <w:rPr>
          <w:rFonts w:cs="Calibri"/>
          <w:b/>
        </w:rPr>
        <w:t>§5</w:t>
      </w:r>
    </w:p>
    <w:p w14:paraId="57E36919" w14:textId="77777777" w:rsidR="00832A2E" w:rsidRPr="00C35FC5" w:rsidRDefault="00832A2E" w:rsidP="00832A2E">
      <w:pPr>
        <w:spacing w:after="0" w:line="240" w:lineRule="auto"/>
        <w:jc w:val="center"/>
        <w:rPr>
          <w:rFonts w:cs="Calibri"/>
          <w:b/>
        </w:rPr>
      </w:pPr>
      <w:r w:rsidRPr="00C35FC5">
        <w:rPr>
          <w:rFonts w:cs="Calibri"/>
          <w:b/>
        </w:rPr>
        <w:t>Dalsze powierzenie danych do przetwarzania</w:t>
      </w:r>
    </w:p>
    <w:p w14:paraId="4A43BBAC" w14:textId="77777777" w:rsidR="00832A2E" w:rsidRPr="00C35FC5" w:rsidRDefault="00832A2E" w:rsidP="00832A2E">
      <w:pPr>
        <w:numPr>
          <w:ilvl w:val="0"/>
          <w:numId w:val="15"/>
        </w:numPr>
        <w:spacing w:after="0" w:line="240" w:lineRule="auto"/>
        <w:ind w:left="426" w:hanging="426"/>
        <w:contextualSpacing/>
        <w:jc w:val="both"/>
        <w:rPr>
          <w:rFonts w:cs="Calibri"/>
        </w:rPr>
      </w:pPr>
      <w:r w:rsidRPr="00C35FC5">
        <w:rPr>
          <w:rFonts w:cs="Calibri"/>
        </w:rPr>
        <w:t xml:space="preserve">Podmiot przetwarzający może powierzyć dane osobowe objęte niniejszą umową do dalszego przetwarzania podwykonawcom jedynie w celu wykonania umowy po uzyskaniu uprzedniej pisemnej zgody Administratora danych.  </w:t>
      </w:r>
    </w:p>
    <w:p w14:paraId="23839C4A" w14:textId="77777777" w:rsidR="00832A2E" w:rsidRPr="00C35FC5" w:rsidRDefault="00832A2E" w:rsidP="00832A2E">
      <w:pPr>
        <w:numPr>
          <w:ilvl w:val="0"/>
          <w:numId w:val="15"/>
        </w:numPr>
        <w:spacing w:after="0" w:line="240" w:lineRule="auto"/>
        <w:ind w:left="426" w:hanging="426"/>
        <w:contextualSpacing/>
        <w:jc w:val="both"/>
        <w:rPr>
          <w:rFonts w:cs="Calibri"/>
        </w:rPr>
      </w:pPr>
      <w:r w:rsidRPr="00C35FC5">
        <w:rPr>
          <w:rFonts w:cs="Calibri"/>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0B0F7E74" w14:textId="77777777" w:rsidR="00832A2E" w:rsidRPr="00C35FC5" w:rsidRDefault="00832A2E" w:rsidP="00832A2E">
      <w:pPr>
        <w:numPr>
          <w:ilvl w:val="0"/>
          <w:numId w:val="15"/>
        </w:numPr>
        <w:spacing w:after="0" w:line="240" w:lineRule="auto"/>
        <w:ind w:left="426" w:hanging="426"/>
        <w:contextualSpacing/>
        <w:jc w:val="both"/>
        <w:rPr>
          <w:rFonts w:cs="Calibri"/>
        </w:rPr>
      </w:pPr>
      <w:r w:rsidRPr="00C35FC5">
        <w:rPr>
          <w:rFonts w:cs="Calibri"/>
        </w:rPr>
        <w:lastRenderedPageBreak/>
        <w:t xml:space="preserve">Podwykonawca, o którym mowa w ust. 1 niniejszego paragrafu winien spełniać te same gwarancje i obowiązki jakie zostały nałożone na Podmiot przetwarzający w niniejszej Umowie. </w:t>
      </w:r>
    </w:p>
    <w:p w14:paraId="6C72EB20" w14:textId="77777777" w:rsidR="00832A2E" w:rsidRPr="00C35FC5" w:rsidRDefault="00832A2E" w:rsidP="00832A2E">
      <w:pPr>
        <w:numPr>
          <w:ilvl w:val="0"/>
          <w:numId w:val="15"/>
        </w:numPr>
        <w:spacing w:after="0" w:line="240" w:lineRule="auto"/>
        <w:ind w:left="426" w:hanging="426"/>
        <w:contextualSpacing/>
        <w:jc w:val="both"/>
        <w:rPr>
          <w:rFonts w:cs="Calibri"/>
        </w:rPr>
      </w:pPr>
      <w:r w:rsidRPr="00C35FC5">
        <w:rPr>
          <w:rFonts w:cs="Calibri"/>
        </w:rPr>
        <w:t>Podmiot przetwarzający ponosi pełną odpowiedzialność wobec Administratora za nie wywiązanie się ze spoczywających na podwykonawcy obowiązków ochrony danych.</w:t>
      </w:r>
    </w:p>
    <w:p w14:paraId="0FB3134E" w14:textId="77777777" w:rsidR="00832A2E" w:rsidRPr="00C35FC5" w:rsidRDefault="00832A2E" w:rsidP="00832A2E">
      <w:pPr>
        <w:spacing w:after="0" w:line="240" w:lineRule="auto"/>
        <w:jc w:val="center"/>
        <w:rPr>
          <w:rFonts w:cs="Calibri"/>
          <w:b/>
        </w:rPr>
      </w:pPr>
    </w:p>
    <w:p w14:paraId="63F8415E" w14:textId="77777777" w:rsidR="00832A2E" w:rsidRPr="00C35FC5" w:rsidRDefault="00832A2E" w:rsidP="00832A2E">
      <w:pPr>
        <w:spacing w:after="0" w:line="240" w:lineRule="auto"/>
        <w:jc w:val="center"/>
        <w:rPr>
          <w:rFonts w:cs="Calibri"/>
          <w:b/>
        </w:rPr>
      </w:pPr>
      <w:r w:rsidRPr="00C35FC5">
        <w:rPr>
          <w:rFonts w:cs="Calibri"/>
          <w:b/>
        </w:rPr>
        <w:t>§ 6</w:t>
      </w:r>
    </w:p>
    <w:p w14:paraId="45F0AF88" w14:textId="77777777" w:rsidR="00832A2E" w:rsidRPr="00C35FC5" w:rsidRDefault="00832A2E" w:rsidP="00832A2E">
      <w:pPr>
        <w:spacing w:after="0" w:line="240" w:lineRule="auto"/>
        <w:jc w:val="center"/>
        <w:rPr>
          <w:rFonts w:cs="Calibri"/>
          <w:b/>
        </w:rPr>
      </w:pPr>
      <w:r w:rsidRPr="00C35FC5">
        <w:rPr>
          <w:rFonts w:cs="Calibri"/>
          <w:b/>
        </w:rPr>
        <w:t>Odpowiedzialność Podmiotu przetwarzającego</w:t>
      </w:r>
    </w:p>
    <w:p w14:paraId="3D8ABBF7" w14:textId="77777777" w:rsidR="00832A2E" w:rsidRPr="00C35FC5" w:rsidRDefault="00832A2E" w:rsidP="00832A2E">
      <w:pPr>
        <w:numPr>
          <w:ilvl w:val="0"/>
          <w:numId w:val="18"/>
        </w:numPr>
        <w:spacing w:after="0" w:line="240" w:lineRule="auto"/>
        <w:ind w:left="426"/>
        <w:jc w:val="both"/>
        <w:rPr>
          <w:rFonts w:cs="Calibri"/>
        </w:rPr>
      </w:pPr>
      <w:r w:rsidRPr="00C35FC5">
        <w:rPr>
          <w:rFonts w:cs="Calibri"/>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0E59B81E" w14:textId="77777777" w:rsidR="00832A2E" w:rsidRPr="00C35FC5" w:rsidRDefault="00832A2E" w:rsidP="00832A2E">
      <w:pPr>
        <w:numPr>
          <w:ilvl w:val="0"/>
          <w:numId w:val="18"/>
        </w:numPr>
        <w:spacing w:after="0" w:line="240" w:lineRule="auto"/>
        <w:ind w:left="426"/>
        <w:jc w:val="both"/>
        <w:rPr>
          <w:rFonts w:cs="Calibri"/>
        </w:rPr>
      </w:pPr>
      <w:r w:rsidRPr="00C35FC5">
        <w:rPr>
          <w:rFonts w:cs="Calibri"/>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22F91205" w14:textId="77777777" w:rsidR="00832A2E" w:rsidRPr="00C35FC5" w:rsidRDefault="00832A2E" w:rsidP="00832A2E">
      <w:pPr>
        <w:spacing w:after="0" w:line="240" w:lineRule="auto"/>
        <w:ind w:left="720"/>
        <w:contextualSpacing/>
        <w:jc w:val="both"/>
        <w:rPr>
          <w:rFonts w:cs="Calibri"/>
        </w:rPr>
      </w:pPr>
    </w:p>
    <w:p w14:paraId="4835095B" w14:textId="77777777" w:rsidR="00832A2E" w:rsidRPr="00C35FC5" w:rsidRDefault="00832A2E" w:rsidP="00832A2E">
      <w:pPr>
        <w:spacing w:after="0" w:line="240" w:lineRule="auto"/>
        <w:jc w:val="center"/>
        <w:rPr>
          <w:rFonts w:cs="Calibri"/>
          <w:b/>
        </w:rPr>
      </w:pPr>
      <w:r w:rsidRPr="00C35FC5">
        <w:rPr>
          <w:rFonts w:cs="Calibri"/>
          <w:b/>
        </w:rPr>
        <w:t>§7</w:t>
      </w:r>
    </w:p>
    <w:p w14:paraId="35B4C319" w14:textId="77777777" w:rsidR="00832A2E" w:rsidRPr="00C35FC5" w:rsidRDefault="00832A2E" w:rsidP="00832A2E">
      <w:pPr>
        <w:spacing w:after="0" w:line="240" w:lineRule="auto"/>
        <w:jc w:val="center"/>
        <w:rPr>
          <w:rFonts w:cs="Calibri"/>
          <w:b/>
        </w:rPr>
      </w:pPr>
      <w:r w:rsidRPr="00C35FC5">
        <w:rPr>
          <w:rFonts w:cs="Calibri"/>
          <w:b/>
        </w:rPr>
        <w:t>Czas obowiązywania umowy</w:t>
      </w:r>
    </w:p>
    <w:p w14:paraId="72AD6428" w14:textId="77777777" w:rsidR="00832A2E" w:rsidRPr="00C35FC5" w:rsidRDefault="00832A2E" w:rsidP="00832A2E">
      <w:pPr>
        <w:spacing w:after="0" w:line="240" w:lineRule="auto"/>
        <w:jc w:val="both"/>
        <w:rPr>
          <w:rFonts w:cs="Calibri"/>
          <w:bCs/>
        </w:rPr>
      </w:pPr>
      <w:r w:rsidRPr="00C35FC5">
        <w:rPr>
          <w:rFonts w:cs="Calibri"/>
          <w:bCs/>
        </w:rPr>
        <w:t>Umowa została zawarta na czas obowiązywania Umowy głównej. Umowa wygasa z chwilą wygaśnięcia lub rozwiązania Umowy głównej.</w:t>
      </w:r>
    </w:p>
    <w:p w14:paraId="00E836B7" w14:textId="77777777" w:rsidR="00832A2E" w:rsidRPr="00C35FC5" w:rsidRDefault="00832A2E" w:rsidP="00832A2E">
      <w:pPr>
        <w:spacing w:after="0" w:line="240" w:lineRule="auto"/>
        <w:jc w:val="center"/>
        <w:rPr>
          <w:rFonts w:cs="Calibri"/>
          <w:b/>
        </w:rPr>
      </w:pPr>
    </w:p>
    <w:p w14:paraId="6787B869" w14:textId="77777777" w:rsidR="00832A2E" w:rsidRPr="00C35FC5" w:rsidRDefault="00832A2E" w:rsidP="00832A2E">
      <w:pPr>
        <w:spacing w:after="0" w:line="240" w:lineRule="auto"/>
        <w:jc w:val="center"/>
        <w:rPr>
          <w:rFonts w:cs="Calibri"/>
          <w:b/>
        </w:rPr>
      </w:pPr>
      <w:r w:rsidRPr="00C35FC5">
        <w:rPr>
          <w:rFonts w:cs="Calibri"/>
          <w:b/>
        </w:rPr>
        <w:t>§8</w:t>
      </w:r>
    </w:p>
    <w:p w14:paraId="5CBA7B3F" w14:textId="77777777" w:rsidR="00832A2E" w:rsidRPr="00C35FC5" w:rsidRDefault="00832A2E" w:rsidP="00832A2E">
      <w:pPr>
        <w:spacing w:after="0" w:line="240" w:lineRule="auto"/>
        <w:jc w:val="center"/>
        <w:rPr>
          <w:rFonts w:cs="Calibri"/>
          <w:b/>
        </w:rPr>
      </w:pPr>
      <w:r w:rsidRPr="00C35FC5">
        <w:rPr>
          <w:rFonts w:cs="Calibri"/>
          <w:b/>
        </w:rPr>
        <w:t>Rozwiązanie umowy</w:t>
      </w:r>
    </w:p>
    <w:p w14:paraId="791702CA" w14:textId="77777777" w:rsidR="00832A2E" w:rsidRPr="00C35FC5" w:rsidRDefault="00832A2E" w:rsidP="00832A2E">
      <w:pPr>
        <w:spacing w:after="0" w:line="240" w:lineRule="auto"/>
        <w:contextualSpacing/>
        <w:rPr>
          <w:rFonts w:cs="Calibri"/>
          <w:b/>
        </w:rPr>
      </w:pPr>
      <w:r w:rsidRPr="00C35FC5">
        <w:rPr>
          <w:rFonts w:cs="Calibri"/>
        </w:rPr>
        <w:t>Administrator danych może rozwiązać niniejszą umowę ze skutkiem natychmiastowym gdy Podmiot przetwarzający:</w:t>
      </w:r>
    </w:p>
    <w:p w14:paraId="02D2F699" w14:textId="77777777" w:rsidR="00832A2E" w:rsidRPr="00C35FC5" w:rsidRDefault="00832A2E" w:rsidP="00F4681F">
      <w:pPr>
        <w:numPr>
          <w:ilvl w:val="0"/>
          <w:numId w:val="2"/>
        </w:numPr>
        <w:spacing w:after="0" w:line="240" w:lineRule="auto"/>
        <w:contextualSpacing/>
        <w:jc w:val="both"/>
        <w:rPr>
          <w:rFonts w:cs="Calibri"/>
          <w:b/>
        </w:rPr>
      </w:pPr>
      <w:r w:rsidRPr="00C35FC5">
        <w:rPr>
          <w:rFonts w:cs="Calibri"/>
        </w:rPr>
        <w:t>pomimo zobowiązania go do usunięcia uchybień stwierdzonych podczas kontroli nie usunie ich w wyznaczonym terminie;</w:t>
      </w:r>
    </w:p>
    <w:p w14:paraId="724AFEC1" w14:textId="77777777" w:rsidR="00832A2E" w:rsidRPr="00C35FC5" w:rsidRDefault="00832A2E" w:rsidP="00F4681F">
      <w:pPr>
        <w:numPr>
          <w:ilvl w:val="0"/>
          <w:numId w:val="2"/>
        </w:numPr>
        <w:spacing w:after="0" w:line="240" w:lineRule="auto"/>
        <w:contextualSpacing/>
        <w:jc w:val="both"/>
        <w:rPr>
          <w:rFonts w:cs="Calibri"/>
        </w:rPr>
      </w:pPr>
      <w:r w:rsidRPr="00C35FC5">
        <w:rPr>
          <w:rFonts w:cs="Calibri"/>
        </w:rPr>
        <w:t>przetwarza dane osobowe w sposób niezgodny z umową;</w:t>
      </w:r>
    </w:p>
    <w:p w14:paraId="421C34A4" w14:textId="77777777" w:rsidR="00832A2E" w:rsidRPr="00C35FC5" w:rsidRDefault="00832A2E" w:rsidP="00F4681F">
      <w:pPr>
        <w:numPr>
          <w:ilvl w:val="0"/>
          <w:numId w:val="2"/>
        </w:numPr>
        <w:spacing w:after="0" w:line="240" w:lineRule="auto"/>
        <w:contextualSpacing/>
        <w:jc w:val="both"/>
        <w:rPr>
          <w:rFonts w:cs="Calibri"/>
          <w:b/>
        </w:rPr>
      </w:pPr>
      <w:r w:rsidRPr="00C35FC5">
        <w:rPr>
          <w:rFonts w:cs="Calibri"/>
        </w:rPr>
        <w:t>powierzył przetwarzanie danych osobowych innemu podmiotowi bez zgody Administratora danych.</w:t>
      </w:r>
    </w:p>
    <w:p w14:paraId="4F1C522A" w14:textId="77777777" w:rsidR="00832A2E" w:rsidRPr="00C35FC5" w:rsidRDefault="00832A2E" w:rsidP="00832A2E">
      <w:pPr>
        <w:spacing w:after="0" w:line="240" w:lineRule="auto"/>
        <w:contextualSpacing/>
        <w:rPr>
          <w:rFonts w:cs="Calibri"/>
          <w:b/>
        </w:rPr>
      </w:pPr>
    </w:p>
    <w:p w14:paraId="0C890641" w14:textId="77777777" w:rsidR="00832A2E" w:rsidRPr="00C35FC5" w:rsidRDefault="00832A2E" w:rsidP="00832A2E">
      <w:pPr>
        <w:spacing w:after="0" w:line="240" w:lineRule="auto"/>
        <w:jc w:val="center"/>
        <w:rPr>
          <w:rFonts w:cs="Calibri"/>
          <w:b/>
        </w:rPr>
      </w:pPr>
      <w:r w:rsidRPr="00C35FC5">
        <w:rPr>
          <w:rFonts w:cs="Calibri"/>
          <w:b/>
        </w:rPr>
        <w:t>§9</w:t>
      </w:r>
    </w:p>
    <w:p w14:paraId="7FC19BCA" w14:textId="77777777" w:rsidR="00832A2E" w:rsidRPr="00C35FC5" w:rsidRDefault="00832A2E" w:rsidP="00832A2E">
      <w:pPr>
        <w:spacing w:after="0" w:line="240" w:lineRule="auto"/>
        <w:jc w:val="center"/>
        <w:rPr>
          <w:rFonts w:cs="Calibri"/>
          <w:b/>
        </w:rPr>
      </w:pPr>
      <w:r w:rsidRPr="00C35FC5">
        <w:rPr>
          <w:rFonts w:cs="Calibri"/>
          <w:b/>
        </w:rPr>
        <w:t>Zasady zachowania poufności</w:t>
      </w:r>
    </w:p>
    <w:p w14:paraId="41828CB8" w14:textId="77777777" w:rsidR="00832A2E" w:rsidRPr="00C35FC5" w:rsidRDefault="00832A2E" w:rsidP="00832A2E">
      <w:pPr>
        <w:numPr>
          <w:ilvl w:val="0"/>
          <w:numId w:val="16"/>
        </w:numPr>
        <w:spacing w:after="0" w:line="240" w:lineRule="auto"/>
        <w:contextualSpacing/>
        <w:jc w:val="both"/>
        <w:rPr>
          <w:rFonts w:cs="Calibri"/>
        </w:rPr>
      </w:pPr>
      <w:r w:rsidRPr="00C35FC5">
        <w:rPr>
          <w:rFonts w:cs="Calibri"/>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485D3DE5" w14:textId="77777777" w:rsidR="00832A2E" w:rsidRPr="00C35FC5" w:rsidRDefault="00832A2E" w:rsidP="00832A2E">
      <w:pPr>
        <w:numPr>
          <w:ilvl w:val="0"/>
          <w:numId w:val="16"/>
        </w:numPr>
        <w:spacing w:after="0" w:line="240" w:lineRule="auto"/>
        <w:contextualSpacing/>
        <w:jc w:val="both"/>
        <w:rPr>
          <w:rFonts w:cs="Calibri"/>
        </w:rPr>
      </w:pPr>
      <w:r w:rsidRPr="00C35FC5">
        <w:rPr>
          <w:rFonts w:cs="Calibri"/>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C1C45DF" w14:textId="77777777" w:rsidR="00832A2E" w:rsidRPr="00C35FC5" w:rsidRDefault="00832A2E" w:rsidP="00832A2E">
      <w:pPr>
        <w:spacing w:after="0" w:line="240" w:lineRule="auto"/>
        <w:ind w:left="720"/>
        <w:contextualSpacing/>
        <w:jc w:val="both"/>
        <w:rPr>
          <w:rFonts w:cs="Calibri"/>
        </w:rPr>
      </w:pPr>
    </w:p>
    <w:p w14:paraId="23B14106" w14:textId="77777777" w:rsidR="00832A2E" w:rsidRPr="00C35FC5" w:rsidRDefault="00832A2E" w:rsidP="00832A2E">
      <w:pPr>
        <w:spacing w:after="0" w:line="240" w:lineRule="auto"/>
        <w:jc w:val="center"/>
        <w:rPr>
          <w:rFonts w:cs="Calibri"/>
          <w:b/>
        </w:rPr>
      </w:pPr>
      <w:r w:rsidRPr="00C35FC5">
        <w:rPr>
          <w:rFonts w:cs="Calibri"/>
          <w:b/>
        </w:rPr>
        <w:t xml:space="preserve">§10 </w:t>
      </w:r>
    </w:p>
    <w:p w14:paraId="621841D1" w14:textId="77777777" w:rsidR="00832A2E" w:rsidRPr="00C35FC5" w:rsidRDefault="00832A2E" w:rsidP="00832A2E">
      <w:pPr>
        <w:spacing w:after="0" w:line="240" w:lineRule="auto"/>
        <w:jc w:val="center"/>
        <w:rPr>
          <w:rFonts w:cs="Calibri"/>
          <w:b/>
        </w:rPr>
      </w:pPr>
      <w:r w:rsidRPr="00C35FC5">
        <w:rPr>
          <w:rFonts w:cs="Calibri"/>
          <w:b/>
        </w:rPr>
        <w:t>Postanowienia końcowe</w:t>
      </w:r>
    </w:p>
    <w:p w14:paraId="57A1E96F" w14:textId="77777777" w:rsidR="00832A2E" w:rsidRPr="00C35FC5" w:rsidRDefault="00832A2E" w:rsidP="00832A2E">
      <w:pPr>
        <w:numPr>
          <w:ilvl w:val="0"/>
          <w:numId w:val="17"/>
        </w:numPr>
        <w:spacing w:after="0" w:line="240" w:lineRule="auto"/>
        <w:contextualSpacing/>
        <w:jc w:val="both"/>
        <w:rPr>
          <w:rFonts w:cs="Calibri"/>
        </w:rPr>
      </w:pPr>
      <w:r w:rsidRPr="00C35FC5">
        <w:rPr>
          <w:rFonts w:cs="Calibri"/>
        </w:rPr>
        <w:t>Umowa została sporządzona w dwóch jednobrzmiących egzemplarzach dla każdej ze stron.</w:t>
      </w:r>
    </w:p>
    <w:p w14:paraId="7985207C" w14:textId="77777777" w:rsidR="00832A2E" w:rsidRPr="00C35FC5" w:rsidRDefault="00832A2E" w:rsidP="00832A2E">
      <w:pPr>
        <w:numPr>
          <w:ilvl w:val="0"/>
          <w:numId w:val="17"/>
        </w:numPr>
        <w:spacing w:after="0" w:line="240" w:lineRule="auto"/>
        <w:contextualSpacing/>
        <w:jc w:val="both"/>
        <w:rPr>
          <w:rFonts w:cs="Calibri"/>
        </w:rPr>
      </w:pPr>
      <w:r w:rsidRPr="00C35FC5">
        <w:rPr>
          <w:rFonts w:cs="Calibri"/>
        </w:rPr>
        <w:t>W sprawach nieuregulowanych zastosowanie będą miały przepisy Kodeksu cywilnego oraz Rozporządzenia.</w:t>
      </w:r>
    </w:p>
    <w:p w14:paraId="033C3B19" w14:textId="77777777" w:rsidR="00832A2E" w:rsidRPr="00C35FC5" w:rsidRDefault="00832A2E" w:rsidP="00832A2E">
      <w:pPr>
        <w:numPr>
          <w:ilvl w:val="0"/>
          <w:numId w:val="17"/>
        </w:numPr>
        <w:spacing w:after="0" w:line="240" w:lineRule="auto"/>
        <w:contextualSpacing/>
        <w:jc w:val="both"/>
        <w:rPr>
          <w:rFonts w:cs="Calibri"/>
        </w:rPr>
      </w:pPr>
      <w:r w:rsidRPr="00C35FC5">
        <w:rPr>
          <w:rFonts w:cs="Calibri"/>
        </w:rPr>
        <w:lastRenderedPageBreak/>
        <w:t xml:space="preserve">Sądem właściwym dla rozpatrzenia sporów wynikających z niniejszej umowy będzie sąd właściwy Administratora danych. </w:t>
      </w:r>
    </w:p>
    <w:p w14:paraId="38B3DFE9" w14:textId="77777777" w:rsidR="00832A2E" w:rsidRPr="00C35FC5" w:rsidRDefault="00832A2E" w:rsidP="00832A2E">
      <w:pPr>
        <w:spacing w:after="0" w:line="240" w:lineRule="auto"/>
        <w:ind w:left="720"/>
        <w:contextualSpacing/>
        <w:jc w:val="both"/>
        <w:rPr>
          <w:rFonts w:cs="Calibri"/>
        </w:rPr>
      </w:pPr>
    </w:p>
    <w:p w14:paraId="67A1BF77" w14:textId="77777777" w:rsidR="00832A2E" w:rsidRPr="00C35FC5" w:rsidRDefault="00832A2E" w:rsidP="00832A2E">
      <w:pPr>
        <w:spacing w:after="0" w:line="240" w:lineRule="auto"/>
        <w:ind w:left="720"/>
        <w:contextualSpacing/>
        <w:jc w:val="both"/>
        <w:rPr>
          <w:rFonts w:cs="Calibri"/>
        </w:rPr>
      </w:pPr>
    </w:p>
    <w:p w14:paraId="433B368F" w14:textId="77777777" w:rsidR="00832A2E" w:rsidRPr="00C35FC5" w:rsidRDefault="00832A2E" w:rsidP="00832A2E">
      <w:pPr>
        <w:spacing w:after="0" w:line="240" w:lineRule="auto"/>
        <w:ind w:left="720"/>
        <w:contextualSpacing/>
        <w:jc w:val="both"/>
        <w:rPr>
          <w:rFonts w:cs="Calibri"/>
        </w:rPr>
      </w:pPr>
    </w:p>
    <w:p w14:paraId="51A8EF3A" w14:textId="77777777" w:rsidR="00832A2E" w:rsidRPr="00C35FC5" w:rsidRDefault="00832A2E" w:rsidP="00832A2E">
      <w:pPr>
        <w:spacing w:after="200" w:line="276" w:lineRule="auto"/>
        <w:jc w:val="center"/>
        <w:rPr>
          <w:rFonts w:ascii="Times New Roman" w:hAnsi="Times New Roman"/>
          <w:b/>
          <w:sz w:val="24"/>
          <w:szCs w:val="24"/>
        </w:rPr>
      </w:pPr>
      <w:r w:rsidRPr="00C35FC5">
        <w:rPr>
          <w:rFonts w:cs="Calibri"/>
          <w:b/>
        </w:rPr>
        <w:t xml:space="preserve">Administrator danych </w:t>
      </w:r>
      <w:r w:rsidRPr="00C35FC5">
        <w:rPr>
          <w:rFonts w:cs="Calibri"/>
          <w:b/>
        </w:rPr>
        <w:tab/>
      </w:r>
      <w:r w:rsidRPr="00C35FC5">
        <w:rPr>
          <w:rFonts w:cs="Calibri"/>
          <w:b/>
        </w:rPr>
        <w:tab/>
      </w:r>
      <w:r w:rsidRPr="00C35FC5">
        <w:rPr>
          <w:rFonts w:cs="Calibri"/>
          <w:b/>
        </w:rPr>
        <w:tab/>
      </w:r>
      <w:r w:rsidRPr="00C35FC5">
        <w:rPr>
          <w:rFonts w:cs="Calibri"/>
          <w:b/>
        </w:rPr>
        <w:tab/>
      </w:r>
      <w:r w:rsidRPr="00C35FC5">
        <w:rPr>
          <w:rFonts w:cs="Calibri"/>
          <w:b/>
        </w:rPr>
        <w:tab/>
        <w:t>Podmiot przetwarzający</w:t>
      </w:r>
    </w:p>
    <w:p w14:paraId="58EE77C2" w14:textId="77777777" w:rsidR="00832A2E" w:rsidRPr="00C35FC5" w:rsidRDefault="00832A2E" w:rsidP="00832A2E">
      <w:pPr>
        <w:spacing w:after="200" w:line="276" w:lineRule="auto"/>
        <w:jc w:val="center"/>
        <w:rPr>
          <w:rFonts w:ascii="Times New Roman" w:hAnsi="Times New Roman"/>
          <w:b/>
          <w:sz w:val="24"/>
          <w:szCs w:val="24"/>
        </w:rPr>
      </w:pPr>
    </w:p>
    <w:p w14:paraId="4F7538B3" w14:textId="77777777" w:rsidR="00832A2E" w:rsidRPr="00C35FC5" w:rsidRDefault="00832A2E" w:rsidP="00832A2E">
      <w:pPr>
        <w:spacing w:after="200" w:line="276" w:lineRule="auto"/>
        <w:jc w:val="center"/>
        <w:rPr>
          <w:rFonts w:ascii="Times New Roman" w:hAnsi="Times New Roman"/>
          <w:b/>
          <w:sz w:val="24"/>
          <w:szCs w:val="24"/>
        </w:rPr>
      </w:pPr>
    </w:p>
    <w:p w14:paraId="5F0D0218" w14:textId="77777777" w:rsidR="00832A2E" w:rsidRPr="00C35FC5" w:rsidRDefault="00832A2E" w:rsidP="00832A2E">
      <w:pPr>
        <w:spacing w:after="200" w:line="276" w:lineRule="auto"/>
        <w:jc w:val="center"/>
        <w:rPr>
          <w:rFonts w:ascii="Times New Roman" w:hAnsi="Times New Roman"/>
          <w:b/>
          <w:sz w:val="24"/>
          <w:szCs w:val="24"/>
        </w:rPr>
      </w:pPr>
    </w:p>
    <w:p w14:paraId="11162F1C" w14:textId="77777777" w:rsidR="00832A2E" w:rsidRPr="00C35FC5" w:rsidRDefault="00832A2E" w:rsidP="00832A2E">
      <w:pPr>
        <w:spacing w:after="200" w:line="276" w:lineRule="auto"/>
        <w:jc w:val="center"/>
        <w:rPr>
          <w:rFonts w:ascii="Times New Roman" w:hAnsi="Times New Roman"/>
          <w:b/>
          <w:sz w:val="24"/>
          <w:szCs w:val="24"/>
        </w:rPr>
      </w:pPr>
    </w:p>
    <w:p w14:paraId="1B19F73A" w14:textId="77777777" w:rsidR="00832A2E" w:rsidRPr="00C35FC5" w:rsidRDefault="00832A2E" w:rsidP="00832A2E">
      <w:pPr>
        <w:spacing w:after="200" w:line="276" w:lineRule="auto"/>
        <w:jc w:val="center"/>
        <w:rPr>
          <w:rFonts w:ascii="Times New Roman" w:hAnsi="Times New Roman"/>
          <w:b/>
          <w:sz w:val="24"/>
          <w:szCs w:val="24"/>
        </w:rPr>
      </w:pPr>
    </w:p>
    <w:p w14:paraId="4E2E2C6F" w14:textId="77777777" w:rsidR="00832A2E" w:rsidRPr="00C35FC5" w:rsidRDefault="00832A2E" w:rsidP="00832A2E">
      <w:pPr>
        <w:spacing w:after="200" w:line="276" w:lineRule="auto"/>
        <w:jc w:val="center"/>
        <w:rPr>
          <w:rFonts w:ascii="Times New Roman" w:hAnsi="Times New Roman"/>
          <w:b/>
          <w:sz w:val="24"/>
          <w:szCs w:val="24"/>
        </w:rPr>
      </w:pPr>
    </w:p>
    <w:p w14:paraId="5C6B7949" w14:textId="77777777" w:rsidR="00832A2E" w:rsidRPr="00C35FC5" w:rsidRDefault="00832A2E" w:rsidP="00832A2E">
      <w:pPr>
        <w:spacing w:after="200" w:line="276" w:lineRule="auto"/>
        <w:jc w:val="center"/>
        <w:rPr>
          <w:rFonts w:ascii="Times New Roman" w:hAnsi="Times New Roman"/>
          <w:b/>
          <w:sz w:val="24"/>
          <w:szCs w:val="24"/>
        </w:rPr>
      </w:pPr>
    </w:p>
    <w:p w14:paraId="0D0460CA" w14:textId="77777777" w:rsidR="00832A2E" w:rsidRDefault="00832A2E" w:rsidP="00832A2E">
      <w:pPr>
        <w:tabs>
          <w:tab w:val="left" w:pos="284"/>
        </w:tabs>
        <w:spacing w:after="0" w:line="240" w:lineRule="auto"/>
        <w:contextualSpacing/>
        <w:jc w:val="both"/>
        <w:rPr>
          <w:rFonts w:ascii="Calibri" w:eastAsia="Calibri" w:hAnsi="Calibri" w:cs="Calibri"/>
        </w:rPr>
      </w:pPr>
    </w:p>
    <w:p w14:paraId="70F43E8B" w14:textId="77777777" w:rsidR="00832A2E" w:rsidRDefault="00832A2E" w:rsidP="00832A2E">
      <w:pPr>
        <w:tabs>
          <w:tab w:val="left" w:pos="284"/>
        </w:tabs>
        <w:spacing w:after="0" w:line="240" w:lineRule="auto"/>
        <w:contextualSpacing/>
        <w:jc w:val="both"/>
        <w:rPr>
          <w:rFonts w:ascii="Calibri" w:eastAsia="Calibri" w:hAnsi="Calibri" w:cs="Calibri"/>
        </w:rPr>
      </w:pPr>
    </w:p>
    <w:p w14:paraId="3EC21ECB" w14:textId="77777777" w:rsidR="00832A2E" w:rsidRDefault="00832A2E" w:rsidP="00832A2E">
      <w:pPr>
        <w:tabs>
          <w:tab w:val="left" w:pos="284"/>
        </w:tabs>
        <w:spacing w:after="0" w:line="240" w:lineRule="auto"/>
        <w:contextualSpacing/>
        <w:jc w:val="both"/>
        <w:rPr>
          <w:rFonts w:ascii="Calibri" w:eastAsia="Calibri" w:hAnsi="Calibri" w:cs="Calibri"/>
        </w:rPr>
      </w:pPr>
    </w:p>
    <w:p w14:paraId="5DAED66A" w14:textId="77777777" w:rsidR="00832A2E" w:rsidRDefault="00832A2E" w:rsidP="00832A2E">
      <w:pPr>
        <w:tabs>
          <w:tab w:val="left" w:pos="284"/>
        </w:tabs>
        <w:spacing w:after="0" w:line="240" w:lineRule="auto"/>
        <w:contextualSpacing/>
        <w:jc w:val="both"/>
        <w:rPr>
          <w:rFonts w:ascii="Calibri" w:eastAsia="Calibri" w:hAnsi="Calibri" w:cs="Calibri"/>
        </w:rPr>
      </w:pPr>
    </w:p>
    <w:p w14:paraId="06A203E5" w14:textId="77777777" w:rsidR="00832A2E" w:rsidRDefault="00832A2E" w:rsidP="00832A2E">
      <w:pPr>
        <w:tabs>
          <w:tab w:val="left" w:pos="284"/>
        </w:tabs>
        <w:spacing w:after="0" w:line="240" w:lineRule="auto"/>
        <w:contextualSpacing/>
        <w:jc w:val="both"/>
        <w:rPr>
          <w:rFonts w:ascii="Calibri" w:eastAsia="Calibri" w:hAnsi="Calibri" w:cs="Calibri"/>
        </w:rPr>
      </w:pPr>
    </w:p>
    <w:p w14:paraId="020DBA04" w14:textId="77777777" w:rsidR="00832A2E" w:rsidRDefault="00832A2E" w:rsidP="00832A2E">
      <w:pPr>
        <w:tabs>
          <w:tab w:val="left" w:pos="284"/>
        </w:tabs>
        <w:spacing w:after="0" w:line="240" w:lineRule="auto"/>
        <w:contextualSpacing/>
        <w:jc w:val="both"/>
        <w:rPr>
          <w:rFonts w:ascii="Calibri" w:eastAsia="Calibri" w:hAnsi="Calibri" w:cs="Calibri"/>
        </w:rPr>
      </w:pPr>
    </w:p>
    <w:p w14:paraId="6D074667" w14:textId="77777777" w:rsidR="00832A2E" w:rsidRDefault="00832A2E" w:rsidP="00832A2E">
      <w:pPr>
        <w:tabs>
          <w:tab w:val="left" w:pos="284"/>
        </w:tabs>
        <w:spacing w:after="0" w:line="240" w:lineRule="auto"/>
        <w:contextualSpacing/>
        <w:jc w:val="both"/>
        <w:rPr>
          <w:rFonts w:ascii="Calibri" w:eastAsia="Calibri" w:hAnsi="Calibri" w:cs="Calibri"/>
        </w:rPr>
      </w:pPr>
    </w:p>
    <w:p w14:paraId="5B5AA7EE" w14:textId="77777777" w:rsidR="00832A2E" w:rsidRDefault="00832A2E" w:rsidP="00832A2E">
      <w:pPr>
        <w:tabs>
          <w:tab w:val="left" w:pos="284"/>
        </w:tabs>
        <w:spacing w:after="0" w:line="240" w:lineRule="auto"/>
        <w:contextualSpacing/>
        <w:jc w:val="both"/>
        <w:rPr>
          <w:rFonts w:ascii="Calibri" w:eastAsia="Calibri" w:hAnsi="Calibri" w:cs="Calibri"/>
        </w:rPr>
      </w:pPr>
    </w:p>
    <w:p w14:paraId="6F021791" w14:textId="77777777" w:rsidR="00832A2E" w:rsidRDefault="00832A2E" w:rsidP="00832A2E">
      <w:pPr>
        <w:tabs>
          <w:tab w:val="left" w:pos="284"/>
        </w:tabs>
        <w:spacing w:after="0" w:line="240" w:lineRule="auto"/>
        <w:contextualSpacing/>
        <w:jc w:val="both"/>
        <w:rPr>
          <w:rFonts w:ascii="Calibri" w:eastAsia="Calibri" w:hAnsi="Calibri" w:cs="Calibri"/>
        </w:rPr>
      </w:pPr>
    </w:p>
    <w:p w14:paraId="7794B21C" w14:textId="77777777" w:rsidR="00832A2E" w:rsidRDefault="00832A2E" w:rsidP="00832A2E">
      <w:pPr>
        <w:tabs>
          <w:tab w:val="left" w:pos="284"/>
        </w:tabs>
        <w:spacing w:after="0" w:line="240" w:lineRule="auto"/>
        <w:contextualSpacing/>
        <w:jc w:val="both"/>
        <w:rPr>
          <w:rFonts w:ascii="Calibri" w:eastAsia="Calibri" w:hAnsi="Calibri" w:cs="Calibri"/>
        </w:rPr>
      </w:pPr>
    </w:p>
    <w:p w14:paraId="76BF42E4" w14:textId="77777777" w:rsidR="00832A2E" w:rsidRDefault="00832A2E" w:rsidP="00832A2E">
      <w:pPr>
        <w:tabs>
          <w:tab w:val="left" w:pos="284"/>
        </w:tabs>
        <w:spacing w:after="0" w:line="240" w:lineRule="auto"/>
        <w:contextualSpacing/>
        <w:jc w:val="both"/>
        <w:rPr>
          <w:rFonts w:ascii="Calibri" w:eastAsia="Calibri" w:hAnsi="Calibri" w:cs="Calibri"/>
        </w:rPr>
      </w:pPr>
    </w:p>
    <w:p w14:paraId="2A7D09F6" w14:textId="77777777" w:rsidR="00832A2E" w:rsidRDefault="00832A2E" w:rsidP="00832A2E">
      <w:pPr>
        <w:tabs>
          <w:tab w:val="left" w:pos="284"/>
        </w:tabs>
        <w:spacing w:after="0" w:line="240" w:lineRule="auto"/>
        <w:contextualSpacing/>
        <w:jc w:val="both"/>
        <w:rPr>
          <w:rFonts w:ascii="Calibri" w:eastAsia="Calibri" w:hAnsi="Calibri" w:cs="Calibri"/>
        </w:rPr>
      </w:pPr>
    </w:p>
    <w:p w14:paraId="3DAF8AFD" w14:textId="77777777" w:rsidR="00832A2E" w:rsidRDefault="00832A2E" w:rsidP="00832A2E">
      <w:pPr>
        <w:tabs>
          <w:tab w:val="left" w:pos="284"/>
        </w:tabs>
        <w:spacing w:after="0" w:line="240" w:lineRule="auto"/>
        <w:contextualSpacing/>
        <w:jc w:val="both"/>
        <w:rPr>
          <w:rFonts w:ascii="Calibri" w:eastAsia="Calibri" w:hAnsi="Calibri" w:cs="Calibri"/>
        </w:rPr>
      </w:pPr>
    </w:p>
    <w:p w14:paraId="04F994A4" w14:textId="77777777" w:rsidR="00832A2E" w:rsidRDefault="00832A2E" w:rsidP="00832A2E">
      <w:pPr>
        <w:tabs>
          <w:tab w:val="left" w:pos="284"/>
        </w:tabs>
        <w:spacing w:after="0" w:line="240" w:lineRule="auto"/>
        <w:contextualSpacing/>
        <w:jc w:val="both"/>
        <w:rPr>
          <w:rFonts w:ascii="Calibri" w:eastAsia="Calibri" w:hAnsi="Calibri" w:cs="Calibri"/>
        </w:rPr>
      </w:pPr>
    </w:p>
    <w:p w14:paraId="13CAA760" w14:textId="77777777" w:rsidR="00832A2E" w:rsidRDefault="00832A2E" w:rsidP="00832A2E">
      <w:pPr>
        <w:tabs>
          <w:tab w:val="left" w:pos="284"/>
        </w:tabs>
        <w:spacing w:after="0" w:line="240" w:lineRule="auto"/>
        <w:contextualSpacing/>
        <w:jc w:val="both"/>
        <w:rPr>
          <w:rFonts w:ascii="Calibri" w:eastAsia="Calibri" w:hAnsi="Calibri" w:cs="Calibri"/>
        </w:rPr>
      </w:pPr>
    </w:p>
    <w:p w14:paraId="3D018450" w14:textId="77777777" w:rsidR="00832A2E" w:rsidRDefault="00832A2E" w:rsidP="00832A2E">
      <w:pPr>
        <w:tabs>
          <w:tab w:val="left" w:pos="284"/>
        </w:tabs>
        <w:spacing w:after="0" w:line="240" w:lineRule="auto"/>
        <w:contextualSpacing/>
        <w:jc w:val="both"/>
        <w:rPr>
          <w:rFonts w:ascii="Calibri" w:eastAsia="Calibri" w:hAnsi="Calibri" w:cs="Calibri"/>
        </w:rPr>
      </w:pPr>
    </w:p>
    <w:p w14:paraId="2102EF98" w14:textId="77777777" w:rsidR="00832A2E" w:rsidRDefault="00832A2E" w:rsidP="00832A2E">
      <w:pPr>
        <w:tabs>
          <w:tab w:val="left" w:pos="284"/>
        </w:tabs>
        <w:spacing w:after="0" w:line="240" w:lineRule="auto"/>
        <w:contextualSpacing/>
        <w:jc w:val="both"/>
        <w:rPr>
          <w:rFonts w:ascii="Calibri" w:eastAsia="Calibri" w:hAnsi="Calibri" w:cs="Calibri"/>
        </w:rPr>
      </w:pPr>
    </w:p>
    <w:p w14:paraId="2728BAD0" w14:textId="77777777" w:rsidR="00832A2E" w:rsidRDefault="00832A2E" w:rsidP="00832A2E">
      <w:pPr>
        <w:tabs>
          <w:tab w:val="left" w:pos="284"/>
        </w:tabs>
        <w:spacing w:after="0" w:line="240" w:lineRule="auto"/>
        <w:contextualSpacing/>
        <w:jc w:val="both"/>
        <w:rPr>
          <w:rFonts w:ascii="Calibri" w:eastAsia="Calibri" w:hAnsi="Calibri" w:cs="Calibri"/>
        </w:rPr>
      </w:pPr>
    </w:p>
    <w:p w14:paraId="17806EF9" w14:textId="77777777" w:rsidR="00832A2E" w:rsidRDefault="00832A2E" w:rsidP="00832A2E">
      <w:pPr>
        <w:tabs>
          <w:tab w:val="left" w:pos="284"/>
        </w:tabs>
        <w:spacing w:after="0" w:line="240" w:lineRule="auto"/>
        <w:contextualSpacing/>
        <w:jc w:val="both"/>
        <w:rPr>
          <w:rFonts w:ascii="Calibri" w:eastAsia="Calibri" w:hAnsi="Calibri" w:cs="Calibri"/>
        </w:rPr>
      </w:pPr>
    </w:p>
    <w:p w14:paraId="43B6EB02" w14:textId="77777777" w:rsidR="00832A2E" w:rsidRDefault="00832A2E" w:rsidP="00832A2E">
      <w:pPr>
        <w:tabs>
          <w:tab w:val="left" w:pos="284"/>
        </w:tabs>
        <w:spacing w:after="0" w:line="240" w:lineRule="auto"/>
        <w:contextualSpacing/>
        <w:jc w:val="both"/>
        <w:rPr>
          <w:rFonts w:ascii="Calibri" w:eastAsia="Calibri" w:hAnsi="Calibri" w:cs="Calibri"/>
        </w:rPr>
      </w:pPr>
    </w:p>
    <w:p w14:paraId="6DDE9B04" w14:textId="77777777" w:rsidR="00832A2E" w:rsidRDefault="00832A2E" w:rsidP="00832A2E">
      <w:pPr>
        <w:tabs>
          <w:tab w:val="left" w:pos="284"/>
        </w:tabs>
        <w:spacing w:after="0" w:line="240" w:lineRule="auto"/>
        <w:contextualSpacing/>
        <w:jc w:val="both"/>
        <w:rPr>
          <w:rFonts w:ascii="Calibri" w:eastAsia="Calibri" w:hAnsi="Calibri" w:cs="Calibri"/>
        </w:rPr>
      </w:pPr>
    </w:p>
    <w:p w14:paraId="3553C328" w14:textId="77777777" w:rsidR="00832A2E" w:rsidRDefault="00832A2E" w:rsidP="00832A2E">
      <w:pPr>
        <w:tabs>
          <w:tab w:val="left" w:pos="284"/>
        </w:tabs>
        <w:spacing w:after="0" w:line="240" w:lineRule="auto"/>
        <w:contextualSpacing/>
        <w:jc w:val="both"/>
        <w:rPr>
          <w:rFonts w:ascii="Calibri" w:eastAsia="Calibri" w:hAnsi="Calibri" w:cs="Calibri"/>
        </w:rPr>
      </w:pPr>
    </w:p>
    <w:p w14:paraId="70AD3672" w14:textId="77777777" w:rsidR="00832A2E" w:rsidRDefault="00832A2E" w:rsidP="00832A2E">
      <w:pPr>
        <w:tabs>
          <w:tab w:val="left" w:pos="284"/>
        </w:tabs>
        <w:spacing w:after="0" w:line="240" w:lineRule="auto"/>
        <w:contextualSpacing/>
        <w:jc w:val="both"/>
        <w:rPr>
          <w:rFonts w:ascii="Calibri" w:eastAsia="Calibri" w:hAnsi="Calibri" w:cs="Calibri"/>
        </w:rPr>
      </w:pPr>
    </w:p>
    <w:p w14:paraId="0F77E14A" w14:textId="77777777" w:rsidR="00832A2E" w:rsidRDefault="00832A2E" w:rsidP="00832A2E">
      <w:pPr>
        <w:tabs>
          <w:tab w:val="left" w:pos="284"/>
        </w:tabs>
        <w:spacing w:after="0" w:line="240" w:lineRule="auto"/>
        <w:contextualSpacing/>
        <w:jc w:val="both"/>
        <w:rPr>
          <w:rFonts w:ascii="Calibri" w:eastAsia="Calibri" w:hAnsi="Calibri" w:cs="Calibri"/>
        </w:rPr>
      </w:pPr>
    </w:p>
    <w:p w14:paraId="000BC531" w14:textId="77777777" w:rsidR="00832A2E" w:rsidRDefault="00832A2E" w:rsidP="00832A2E">
      <w:pPr>
        <w:tabs>
          <w:tab w:val="left" w:pos="284"/>
        </w:tabs>
        <w:spacing w:after="0" w:line="240" w:lineRule="auto"/>
        <w:contextualSpacing/>
        <w:jc w:val="both"/>
        <w:rPr>
          <w:rFonts w:ascii="Calibri" w:eastAsia="Calibri" w:hAnsi="Calibri" w:cs="Calibri"/>
        </w:rPr>
      </w:pPr>
    </w:p>
    <w:p w14:paraId="210BF1D2" w14:textId="77777777" w:rsidR="00832A2E" w:rsidRDefault="00832A2E" w:rsidP="00832A2E">
      <w:pPr>
        <w:tabs>
          <w:tab w:val="left" w:pos="284"/>
        </w:tabs>
        <w:spacing w:after="0" w:line="240" w:lineRule="auto"/>
        <w:contextualSpacing/>
        <w:jc w:val="both"/>
        <w:rPr>
          <w:rFonts w:ascii="Calibri" w:eastAsia="Calibri" w:hAnsi="Calibri" w:cs="Calibri"/>
        </w:rPr>
      </w:pPr>
    </w:p>
    <w:p w14:paraId="1CE1D1FD" w14:textId="77777777" w:rsidR="00832A2E" w:rsidRDefault="00832A2E" w:rsidP="00832A2E">
      <w:pPr>
        <w:tabs>
          <w:tab w:val="left" w:pos="284"/>
        </w:tabs>
        <w:spacing w:after="0" w:line="240" w:lineRule="auto"/>
        <w:contextualSpacing/>
        <w:jc w:val="both"/>
        <w:rPr>
          <w:rFonts w:ascii="Calibri" w:eastAsia="Calibri" w:hAnsi="Calibri" w:cs="Calibri"/>
        </w:rPr>
      </w:pPr>
    </w:p>
    <w:p w14:paraId="53416B51" w14:textId="77777777" w:rsidR="00832A2E" w:rsidRDefault="00832A2E" w:rsidP="00832A2E">
      <w:pPr>
        <w:tabs>
          <w:tab w:val="left" w:pos="284"/>
        </w:tabs>
        <w:spacing w:after="0" w:line="240" w:lineRule="auto"/>
        <w:contextualSpacing/>
        <w:jc w:val="both"/>
        <w:rPr>
          <w:rFonts w:ascii="Calibri" w:eastAsia="Calibri" w:hAnsi="Calibri" w:cs="Calibri"/>
        </w:rPr>
      </w:pPr>
    </w:p>
    <w:p w14:paraId="2A4B34E6" w14:textId="77777777" w:rsidR="00832A2E" w:rsidRDefault="00832A2E" w:rsidP="00832A2E">
      <w:pPr>
        <w:tabs>
          <w:tab w:val="left" w:pos="284"/>
        </w:tabs>
        <w:spacing w:after="0" w:line="240" w:lineRule="auto"/>
        <w:contextualSpacing/>
        <w:jc w:val="both"/>
        <w:rPr>
          <w:rFonts w:ascii="Calibri" w:eastAsia="Calibri" w:hAnsi="Calibri" w:cs="Calibri"/>
        </w:rPr>
      </w:pPr>
    </w:p>
    <w:p w14:paraId="06C260E1" w14:textId="77777777" w:rsidR="00832A2E" w:rsidRDefault="00832A2E" w:rsidP="00832A2E">
      <w:pPr>
        <w:tabs>
          <w:tab w:val="left" w:pos="284"/>
        </w:tabs>
        <w:spacing w:after="0" w:line="240" w:lineRule="auto"/>
        <w:contextualSpacing/>
        <w:jc w:val="both"/>
        <w:rPr>
          <w:rFonts w:ascii="Calibri" w:eastAsia="Calibri" w:hAnsi="Calibri" w:cs="Calibri"/>
        </w:rPr>
      </w:pPr>
    </w:p>
    <w:p w14:paraId="4BB94C87" w14:textId="77777777" w:rsidR="00832A2E" w:rsidRDefault="00832A2E" w:rsidP="00832A2E">
      <w:pPr>
        <w:tabs>
          <w:tab w:val="left" w:pos="284"/>
        </w:tabs>
        <w:spacing w:after="0" w:line="240" w:lineRule="auto"/>
        <w:contextualSpacing/>
        <w:jc w:val="both"/>
        <w:rPr>
          <w:rFonts w:ascii="Calibri" w:eastAsia="Calibri" w:hAnsi="Calibri" w:cs="Calibri"/>
        </w:rPr>
      </w:pPr>
    </w:p>
    <w:p w14:paraId="53A14CD6" w14:textId="77777777" w:rsidR="00832A2E" w:rsidRDefault="00832A2E" w:rsidP="00832A2E">
      <w:pPr>
        <w:tabs>
          <w:tab w:val="left" w:pos="284"/>
        </w:tabs>
        <w:spacing w:after="0" w:line="240" w:lineRule="auto"/>
        <w:contextualSpacing/>
        <w:jc w:val="both"/>
        <w:rPr>
          <w:rFonts w:ascii="Calibri" w:eastAsia="Calibri" w:hAnsi="Calibri" w:cs="Calibri"/>
        </w:rPr>
      </w:pPr>
    </w:p>
    <w:p w14:paraId="0580BFD4" w14:textId="77777777" w:rsidR="009642DF" w:rsidRPr="005629F7" w:rsidRDefault="009642DF"/>
    <w:sectPr w:rsidR="009642DF" w:rsidRPr="005629F7" w:rsidSect="003255E7">
      <w:foot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02F0C0" w14:textId="77777777" w:rsidR="00856AEF" w:rsidRDefault="00856AEF" w:rsidP="004939F8">
      <w:pPr>
        <w:spacing w:after="0" w:line="240" w:lineRule="auto"/>
      </w:pPr>
      <w:r>
        <w:separator/>
      </w:r>
    </w:p>
  </w:endnote>
  <w:endnote w:type="continuationSeparator" w:id="0">
    <w:p w14:paraId="5AAC3DF8" w14:textId="77777777" w:rsidR="00856AEF" w:rsidRDefault="00856AEF" w:rsidP="00493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6CC86" w14:textId="77777777" w:rsidR="002D7C76" w:rsidRDefault="006F034C">
    <w:pPr>
      <w:pStyle w:val="Stopka"/>
    </w:pPr>
    <w:r>
      <w:fldChar w:fldCharType="begin"/>
    </w:r>
    <w:r>
      <w:instrText xml:space="preserve"> PAGE   \* MERGEFORMAT </w:instrText>
    </w:r>
    <w:r>
      <w:fldChar w:fldCharType="separate"/>
    </w:r>
    <w:r w:rsidR="00D77C94">
      <w:rPr>
        <w:noProof/>
      </w:rPr>
      <w:t>4</w:t>
    </w:r>
    <w:r>
      <w:rPr>
        <w:noProof/>
      </w:rPr>
      <w:fldChar w:fldCharType="end"/>
    </w:r>
  </w:p>
  <w:p w14:paraId="6041300E" w14:textId="77777777" w:rsidR="002D7C76" w:rsidRDefault="002D7C7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F0722A" w14:textId="77777777" w:rsidR="00856AEF" w:rsidRDefault="00856AEF" w:rsidP="004939F8">
      <w:pPr>
        <w:spacing w:after="0" w:line="240" w:lineRule="auto"/>
      </w:pPr>
      <w:r>
        <w:separator/>
      </w:r>
    </w:p>
  </w:footnote>
  <w:footnote w:type="continuationSeparator" w:id="0">
    <w:p w14:paraId="4440BFC3" w14:textId="77777777" w:rsidR="00856AEF" w:rsidRDefault="00856AEF" w:rsidP="004939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328B6"/>
    <w:multiLevelType w:val="hybridMultilevel"/>
    <w:tmpl w:val="3348B31C"/>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 w15:restartNumberingAfterBreak="0">
    <w:nsid w:val="0C8D2C29"/>
    <w:multiLevelType w:val="multilevel"/>
    <w:tmpl w:val="15A00A8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15:restartNumberingAfterBreak="0">
    <w:nsid w:val="10CB6E0B"/>
    <w:multiLevelType w:val="hybridMultilevel"/>
    <w:tmpl w:val="2FD0AC58"/>
    <w:lvl w:ilvl="0" w:tplc="04150011">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20C1A81"/>
    <w:multiLevelType w:val="hybridMultilevel"/>
    <w:tmpl w:val="13D66F74"/>
    <w:lvl w:ilvl="0" w:tplc="8A74E61A">
      <w:start w:val="1"/>
      <w:numFmt w:val="bullet"/>
      <w:lvlText w:val="-"/>
      <w:lvlJc w:val="left"/>
      <w:pPr>
        <w:ind w:left="1222" w:hanging="360"/>
      </w:pPr>
      <w:rPr>
        <w:rFonts w:ascii="Times New Roman" w:hAnsi="Times New Roman" w:cs="Times New Roman"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9B5401"/>
    <w:multiLevelType w:val="hybridMultilevel"/>
    <w:tmpl w:val="FDAAF9FA"/>
    <w:lvl w:ilvl="0" w:tplc="04150011">
      <w:start w:val="1"/>
      <w:numFmt w:val="decimal"/>
      <w:lvlText w:val="%1)"/>
      <w:lvlJc w:val="left"/>
      <w:pPr>
        <w:ind w:left="502"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271316"/>
    <w:multiLevelType w:val="hybridMultilevel"/>
    <w:tmpl w:val="DBDC2E50"/>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7"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F876AE0"/>
    <w:multiLevelType w:val="hybridMultilevel"/>
    <w:tmpl w:val="3C6A297C"/>
    <w:lvl w:ilvl="0" w:tplc="08D8C3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7CB69CF"/>
    <w:multiLevelType w:val="multilevel"/>
    <w:tmpl w:val="F1FCD00A"/>
    <w:lvl w:ilvl="0">
      <w:start w:val="1"/>
      <w:numFmt w:val="decimal"/>
      <w:lvlText w:val="%1."/>
      <w:lvlJc w:val="left"/>
      <w:pPr>
        <w:ind w:left="360" w:hanging="360"/>
      </w:pPr>
      <w:rPr>
        <w:i w:val="0"/>
        <w:color w:val="auto"/>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DDE7737"/>
    <w:multiLevelType w:val="hybridMultilevel"/>
    <w:tmpl w:val="306E318E"/>
    <w:lvl w:ilvl="0" w:tplc="991A0C9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5B2471"/>
    <w:multiLevelType w:val="hybridMultilevel"/>
    <w:tmpl w:val="86F00E80"/>
    <w:lvl w:ilvl="0" w:tplc="8A74E61A">
      <w:start w:val="1"/>
      <w:numFmt w:val="bullet"/>
      <w:lvlText w:val="-"/>
      <w:lvlJc w:val="left"/>
      <w:pPr>
        <w:ind w:left="1146" w:hanging="360"/>
      </w:pPr>
      <w:rPr>
        <w:rFonts w:ascii="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65C6AF6"/>
    <w:multiLevelType w:val="hybridMultilevel"/>
    <w:tmpl w:val="A3601ACE"/>
    <w:lvl w:ilvl="0" w:tplc="860AB4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76613EEB"/>
    <w:multiLevelType w:val="hybridMultilevel"/>
    <w:tmpl w:val="F19EBB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2"/>
  </w:num>
  <w:num w:numId="3">
    <w:abstractNumId w:val="10"/>
  </w:num>
  <w:num w:numId="4">
    <w:abstractNumId w:val="11"/>
  </w:num>
  <w:num w:numId="5">
    <w:abstractNumId w:val="1"/>
  </w:num>
  <w:num w:numId="6">
    <w:abstractNumId w:val="8"/>
  </w:num>
  <w:num w:numId="7">
    <w:abstractNumId w:val="15"/>
  </w:num>
  <w:num w:numId="8">
    <w:abstractNumId w:val="16"/>
  </w:num>
  <w:num w:numId="9">
    <w:abstractNumId w:val="6"/>
  </w:num>
  <w:num w:numId="10">
    <w:abstractNumId w:val="0"/>
  </w:num>
  <w:num w:numId="11">
    <w:abstractNumId w:val="5"/>
  </w:num>
  <w:num w:numId="12">
    <w:abstractNumId w:val="13"/>
  </w:num>
  <w:num w:numId="13">
    <w:abstractNumId w:val="3"/>
  </w:num>
  <w:num w:numId="14">
    <w:abstractNumId w:val="9"/>
  </w:num>
  <w:num w:numId="15">
    <w:abstractNumId w:val="12"/>
  </w:num>
  <w:num w:numId="16">
    <w:abstractNumId w:val="7"/>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9F8"/>
    <w:rsid w:val="002D7C76"/>
    <w:rsid w:val="002F01CE"/>
    <w:rsid w:val="0035177F"/>
    <w:rsid w:val="004939F8"/>
    <w:rsid w:val="004A2841"/>
    <w:rsid w:val="00561EF5"/>
    <w:rsid w:val="005629F7"/>
    <w:rsid w:val="005A65AE"/>
    <w:rsid w:val="006F034C"/>
    <w:rsid w:val="008101E0"/>
    <w:rsid w:val="00810607"/>
    <w:rsid w:val="00832A2E"/>
    <w:rsid w:val="00856AEF"/>
    <w:rsid w:val="009642DF"/>
    <w:rsid w:val="009C1E44"/>
    <w:rsid w:val="00A53B08"/>
    <w:rsid w:val="00AB2AB9"/>
    <w:rsid w:val="00C45FF3"/>
    <w:rsid w:val="00D77C94"/>
    <w:rsid w:val="00E632BD"/>
    <w:rsid w:val="00F324F6"/>
    <w:rsid w:val="00F46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E2C9E"/>
  <w15:chartTrackingRefBased/>
  <w15:docId w15:val="{417A44BD-C0E9-42BB-ACCF-BEE102074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939F8"/>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4939F8"/>
    <w:rPr>
      <w:rFonts w:ascii="Calibri" w:eastAsia="Calibri" w:hAnsi="Calibri" w:cs="Times New Roman"/>
    </w:rPr>
  </w:style>
  <w:style w:type="character" w:styleId="Odwoanieprzypisudolnego">
    <w:name w:val="footnote reference"/>
    <w:unhideWhenUsed/>
    <w:rsid w:val="004939F8"/>
    <w:rPr>
      <w:vertAlign w:val="superscript"/>
    </w:rPr>
  </w:style>
  <w:style w:type="paragraph" w:styleId="Akapitzlist">
    <w:name w:val="List Paragraph"/>
    <w:aliases w:val="CW_Lista,Asia 2  Akapit z listą,tekst normalny"/>
    <w:basedOn w:val="Normalny"/>
    <w:link w:val="AkapitzlistZnak"/>
    <w:qFormat/>
    <w:rsid w:val="00832A2E"/>
    <w:pPr>
      <w:ind w:left="720"/>
      <w:contextualSpacing/>
    </w:pPr>
    <w:rPr>
      <w:rFonts w:ascii="Calibri" w:eastAsia="Calibri" w:hAnsi="Calibri" w:cs="Times New Roman"/>
    </w:rPr>
  </w:style>
  <w:style w:type="character" w:customStyle="1" w:styleId="AkapitzlistZnak">
    <w:name w:val="Akapit z listą Znak"/>
    <w:aliases w:val="CW_Lista Znak,Asia 2  Akapit z listą Znak,tekst normalny Znak"/>
    <w:basedOn w:val="Domylnaczcionkaakapitu"/>
    <w:link w:val="Akapitzlist"/>
    <w:locked/>
    <w:rsid w:val="00832A2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1417</Words>
  <Characters>8507</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dc:creator>
  <cp:keywords/>
  <dc:description/>
  <cp:lastModifiedBy>CUS</cp:lastModifiedBy>
  <cp:revision>10</cp:revision>
  <dcterms:created xsi:type="dcterms:W3CDTF">2024-11-19T20:42:00Z</dcterms:created>
  <dcterms:modified xsi:type="dcterms:W3CDTF">2025-12-01T08:16:00Z</dcterms:modified>
</cp:coreProperties>
</file>